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A32D" w14:textId="77777777" w:rsidR="00225393" w:rsidRPr="006362E0" w:rsidRDefault="00225393" w:rsidP="00B360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63ADE24B" w14:textId="77777777" w:rsidR="00225393" w:rsidRPr="006362E0" w:rsidRDefault="00225393" w:rsidP="00B360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</w:rPr>
        <w:t>о деятельности Международного детского фонда</w:t>
      </w:r>
    </w:p>
    <w:p w14:paraId="20CF3549" w14:textId="77777777" w:rsidR="00225393" w:rsidRPr="006362E0" w:rsidRDefault="00225393" w:rsidP="00B360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</w:rPr>
        <w:t>«Дети Саха-Азия» за 201</w:t>
      </w:r>
      <w:r w:rsidR="005C250A" w:rsidRPr="006362E0">
        <w:rPr>
          <w:rFonts w:ascii="Times New Roman" w:hAnsi="Times New Roman" w:cs="Times New Roman"/>
          <w:b/>
          <w:sz w:val="28"/>
          <w:szCs w:val="28"/>
        </w:rPr>
        <w:t>5</w:t>
      </w:r>
      <w:r w:rsidRPr="006362E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483BE36C" w14:textId="77777777" w:rsidR="00225393" w:rsidRPr="006362E0" w:rsidRDefault="00225393" w:rsidP="00B3603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907F06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</w:rPr>
        <w:t>I.</w:t>
      </w:r>
      <w:r w:rsidRPr="006362E0">
        <w:rPr>
          <w:rFonts w:ascii="Times New Roman" w:hAnsi="Times New Roman" w:cs="Times New Roman"/>
          <w:b/>
          <w:sz w:val="28"/>
          <w:szCs w:val="28"/>
        </w:rPr>
        <w:tab/>
        <w:t>Общая информация</w:t>
      </w:r>
    </w:p>
    <w:p w14:paraId="0E65EC63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МДФ «Дети Саха-Азия» создан 19 ноября 1993 г. в целях расширения взаимосвязей с междун</w:t>
      </w:r>
      <w:r w:rsidR="00300243" w:rsidRPr="006362E0">
        <w:rPr>
          <w:rFonts w:ascii="Times New Roman" w:hAnsi="Times New Roman" w:cs="Times New Roman"/>
          <w:sz w:val="28"/>
          <w:szCs w:val="28"/>
        </w:rPr>
        <w:t>ародным сообществом по плодотворному сотрудничеству во имя детей</w:t>
      </w:r>
      <w:r w:rsidRPr="006362E0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средств, направляемых на решение проблем детства в РС(Я), является юридическим лицом, некоммерческой организацией, </w:t>
      </w:r>
      <w:r w:rsidR="005A647B" w:rsidRPr="006362E0">
        <w:rPr>
          <w:rFonts w:ascii="Times New Roman" w:hAnsi="Times New Roman" w:cs="Times New Roman"/>
          <w:sz w:val="28"/>
          <w:szCs w:val="28"/>
        </w:rPr>
        <w:t>не имеющей членства. Имущество ф</w:t>
      </w:r>
      <w:r w:rsidRPr="006362E0">
        <w:rPr>
          <w:rFonts w:ascii="Times New Roman" w:hAnsi="Times New Roman" w:cs="Times New Roman"/>
          <w:sz w:val="28"/>
          <w:szCs w:val="28"/>
        </w:rPr>
        <w:t>онда формируется за счёт добровольных имущественных взносов, пожертвований юридических и физических лиц и других, не запрещённых зако</w:t>
      </w:r>
      <w:r w:rsidR="005A647B" w:rsidRPr="006362E0">
        <w:rPr>
          <w:rFonts w:ascii="Times New Roman" w:hAnsi="Times New Roman" w:cs="Times New Roman"/>
          <w:sz w:val="28"/>
          <w:szCs w:val="28"/>
        </w:rPr>
        <w:t>ном, поступлений. Все средства ф</w:t>
      </w:r>
      <w:r w:rsidRPr="006362E0">
        <w:rPr>
          <w:rFonts w:ascii="Times New Roman" w:hAnsi="Times New Roman" w:cs="Times New Roman"/>
          <w:sz w:val="28"/>
          <w:szCs w:val="28"/>
        </w:rPr>
        <w:t>онда направляются на реализацию уставных целей.</w:t>
      </w:r>
    </w:p>
    <w:p w14:paraId="772A5852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B3122" w14:textId="77777777" w:rsidR="00225393" w:rsidRPr="006362E0" w:rsidRDefault="005A647B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</w:rPr>
        <w:t>II. Краткая структура баланса ф</w:t>
      </w:r>
      <w:r w:rsidR="00225393" w:rsidRPr="006362E0">
        <w:rPr>
          <w:rFonts w:ascii="Times New Roman" w:hAnsi="Times New Roman" w:cs="Times New Roman"/>
          <w:b/>
          <w:sz w:val="28"/>
          <w:szCs w:val="28"/>
        </w:rPr>
        <w:t>онда по состоянию на 31.12.201</w:t>
      </w:r>
      <w:r w:rsidR="00FF26F6" w:rsidRPr="006362E0">
        <w:rPr>
          <w:rFonts w:ascii="Times New Roman" w:hAnsi="Times New Roman" w:cs="Times New Roman"/>
          <w:b/>
          <w:sz w:val="28"/>
          <w:szCs w:val="28"/>
        </w:rPr>
        <w:t>5</w:t>
      </w:r>
      <w:r w:rsidR="00225393" w:rsidRPr="006362E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225393" w:rsidRPr="006362E0">
        <w:rPr>
          <w:rFonts w:ascii="Times New Roman" w:hAnsi="Times New Roman" w:cs="Times New Roman"/>
          <w:sz w:val="28"/>
          <w:szCs w:val="28"/>
        </w:rPr>
        <w:t>(в тыс. руб.)</w:t>
      </w:r>
    </w:p>
    <w:p w14:paraId="2CE8BC32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АКТИВ</w:t>
      </w:r>
    </w:p>
    <w:p w14:paraId="778891A5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1. Внеоборотные активы: </w:t>
      </w:r>
    </w:p>
    <w:p w14:paraId="4D484BB8" w14:textId="77777777" w:rsidR="00225393" w:rsidRPr="006362E0" w:rsidRDefault="0086135D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Основные средства: 45 957</w:t>
      </w:r>
      <w:r w:rsidR="00225393" w:rsidRPr="006362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DB785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2. Оборотные активы: </w:t>
      </w:r>
    </w:p>
    <w:p w14:paraId="7CC655CF" w14:textId="77777777" w:rsidR="0086135D" w:rsidRPr="006362E0" w:rsidRDefault="0086135D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Запасы</w:t>
      </w:r>
      <w:r w:rsidR="003F71EA" w:rsidRPr="006362E0">
        <w:rPr>
          <w:rFonts w:ascii="Times New Roman" w:hAnsi="Times New Roman" w:cs="Times New Roman"/>
          <w:sz w:val="28"/>
          <w:szCs w:val="28"/>
        </w:rPr>
        <w:t>:</w:t>
      </w:r>
      <w:r w:rsidRPr="006362E0">
        <w:rPr>
          <w:rFonts w:ascii="Times New Roman" w:hAnsi="Times New Roman" w:cs="Times New Roman"/>
          <w:sz w:val="28"/>
          <w:szCs w:val="28"/>
        </w:rPr>
        <w:t xml:space="preserve"> 987</w:t>
      </w:r>
    </w:p>
    <w:p w14:paraId="5FD6E700" w14:textId="77777777" w:rsidR="00225393" w:rsidRPr="006362E0" w:rsidRDefault="0086135D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Дебиторская задолженность: 14 473</w:t>
      </w:r>
    </w:p>
    <w:p w14:paraId="5268CE21" w14:textId="77777777" w:rsidR="00225393" w:rsidRPr="006362E0" w:rsidRDefault="0086135D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Финансовые вложения: 29 315</w:t>
      </w:r>
      <w:r w:rsidR="00225393" w:rsidRPr="006362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8ADBE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Денежные сред</w:t>
      </w:r>
      <w:r w:rsidR="0086135D" w:rsidRPr="006362E0">
        <w:rPr>
          <w:rFonts w:ascii="Times New Roman" w:hAnsi="Times New Roman" w:cs="Times New Roman"/>
          <w:sz w:val="28"/>
          <w:szCs w:val="28"/>
        </w:rPr>
        <w:t>ства и денежные эквиваленты: 933</w:t>
      </w:r>
    </w:p>
    <w:p w14:paraId="5CEE1F20" w14:textId="77777777" w:rsidR="00225393" w:rsidRPr="006362E0" w:rsidRDefault="0086135D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Прочие оборотные активы: 52</w:t>
      </w:r>
    </w:p>
    <w:p w14:paraId="362CE4F1" w14:textId="77777777" w:rsidR="00225393" w:rsidRPr="006362E0" w:rsidRDefault="0086135D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Итого активов: 91 717</w:t>
      </w:r>
    </w:p>
    <w:p w14:paraId="7357D4FA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927C73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ПАССИВ</w:t>
      </w:r>
    </w:p>
    <w:p w14:paraId="0DBD048C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3. Целевое финансирование: </w:t>
      </w:r>
    </w:p>
    <w:p w14:paraId="27642E40" w14:textId="77777777" w:rsidR="00225393" w:rsidRPr="006362E0" w:rsidRDefault="003F71EA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Целевые средства: 43 888</w:t>
      </w:r>
    </w:p>
    <w:p w14:paraId="494F1A5A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Фонд недвижимого и особо це</w:t>
      </w:r>
      <w:r w:rsidR="003F71EA" w:rsidRPr="006362E0">
        <w:rPr>
          <w:rFonts w:ascii="Times New Roman" w:hAnsi="Times New Roman" w:cs="Times New Roman"/>
          <w:sz w:val="28"/>
          <w:szCs w:val="28"/>
        </w:rPr>
        <w:t>нного движимого имущества: 45 862</w:t>
      </w:r>
    </w:p>
    <w:p w14:paraId="7AB2C502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5. Краткосрочные обязательства: </w:t>
      </w:r>
    </w:p>
    <w:p w14:paraId="373CE785" w14:textId="77777777" w:rsidR="00225393" w:rsidRPr="006362E0" w:rsidRDefault="003F71EA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Кредиторская задолженность: 1 967</w:t>
      </w:r>
    </w:p>
    <w:p w14:paraId="368AB4A8" w14:textId="77777777" w:rsidR="00225393" w:rsidRPr="006362E0" w:rsidRDefault="003F71EA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>Итого пассивов: 91 717</w:t>
      </w:r>
    </w:p>
    <w:p w14:paraId="0241549F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80518" w14:textId="77777777" w:rsidR="00225393" w:rsidRPr="006362E0" w:rsidRDefault="005A647B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25393" w:rsidRPr="006362E0">
        <w:rPr>
          <w:rFonts w:ascii="Times New Roman" w:hAnsi="Times New Roman" w:cs="Times New Roman"/>
          <w:sz w:val="28"/>
          <w:szCs w:val="28"/>
        </w:rPr>
        <w:t>проверки финансо</w:t>
      </w:r>
      <w:r w:rsidRPr="006362E0">
        <w:rPr>
          <w:rFonts w:ascii="Times New Roman" w:hAnsi="Times New Roman" w:cs="Times New Roman"/>
          <w:sz w:val="28"/>
          <w:szCs w:val="28"/>
        </w:rPr>
        <w:t>вой и налоговой отчетности МДФ «Дети Саха-Азия», произведенной</w:t>
      </w:r>
      <w:r w:rsidR="00225393" w:rsidRPr="006362E0">
        <w:rPr>
          <w:rFonts w:ascii="Times New Roman" w:hAnsi="Times New Roman" w:cs="Times New Roman"/>
          <w:sz w:val="28"/>
          <w:szCs w:val="28"/>
        </w:rPr>
        <w:t xml:space="preserve"> ООО «Аудиторско-консалтинговая </w:t>
      </w:r>
      <w:r w:rsidR="00300243" w:rsidRPr="006362E0">
        <w:rPr>
          <w:rFonts w:ascii="Times New Roman" w:hAnsi="Times New Roman" w:cs="Times New Roman"/>
          <w:sz w:val="28"/>
          <w:szCs w:val="28"/>
        </w:rPr>
        <w:t>фирма «Гранд» (ч</w:t>
      </w:r>
      <w:r w:rsidR="00225393" w:rsidRPr="006362E0">
        <w:rPr>
          <w:rFonts w:ascii="Times New Roman" w:hAnsi="Times New Roman" w:cs="Times New Roman"/>
          <w:sz w:val="28"/>
          <w:szCs w:val="28"/>
        </w:rPr>
        <w:t>лен СРО НП «Аудиторская палата России», основной регистрационный номер записи в государственном реестре аудиторов и аудиторских организаций 10201000522)</w:t>
      </w:r>
      <w:r w:rsidRPr="006362E0">
        <w:rPr>
          <w:rFonts w:ascii="Times New Roman" w:hAnsi="Times New Roman" w:cs="Times New Roman"/>
          <w:sz w:val="28"/>
          <w:szCs w:val="28"/>
        </w:rPr>
        <w:t>, получено</w:t>
      </w:r>
      <w:r w:rsidR="00225393" w:rsidRPr="006362E0">
        <w:rPr>
          <w:rFonts w:ascii="Times New Roman" w:hAnsi="Times New Roman" w:cs="Times New Roman"/>
          <w:sz w:val="28"/>
          <w:szCs w:val="28"/>
        </w:rPr>
        <w:t xml:space="preserve"> заключение, что бухгалтерская (финансовая) отчётность отражает достоверно во всех существенных отношениях финансовое положение МДФ «Дети Саха-Азия»</w:t>
      </w:r>
      <w:r w:rsidR="008E1FC5" w:rsidRPr="006362E0">
        <w:rPr>
          <w:rFonts w:ascii="Times New Roman" w:hAnsi="Times New Roman" w:cs="Times New Roman"/>
          <w:sz w:val="28"/>
          <w:szCs w:val="28"/>
        </w:rPr>
        <w:t xml:space="preserve"> по </w:t>
      </w:r>
      <w:r w:rsidR="008E1FC5" w:rsidRPr="006362E0">
        <w:rPr>
          <w:rFonts w:ascii="Times New Roman" w:hAnsi="Times New Roman" w:cs="Times New Roman"/>
          <w:sz w:val="28"/>
          <w:szCs w:val="28"/>
        </w:rPr>
        <w:lastRenderedPageBreak/>
        <w:t>состоянию на 31 декабря 2015 года</w:t>
      </w:r>
      <w:r w:rsidR="00225393" w:rsidRPr="006362E0">
        <w:rPr>
          <w:rFonts w:ascii="Times New Roman" w:hAnsi="Times New Roman" w:cs="Times New Roman"/>
          <w:sz w:val="28"/>
          <w:szCs w:val="28"/>
        </w:rPr>
        <w:t xml:space="preserve">, результаты финансово-хозяйственной деятельности и движение </w:t>
      </w:r>
      <w:r w:rsidR="008E1FC5" w:rsidRPr="006362E0">
        <w:rPr>
          <w:rFonts w:ascii="Times New Roman" w:hAnsi="Times New Roman" w:cs="Times New Roman"/>
          <w:sz w:val="28"/>
          <w:szCs w:val="28"/>
        </w:rPr>
        <w:t>денежных средств за 2015</w:t>
      </w:r>
      <w:r w:rsidR="00225393" w:rsidRPr="006362E0">
        <w:rPr>
          <w:rFonts w:ascii="Times New Roman" w:hAnsi="Times New Roman" w:cs="Times New Roman"/>
          <w:sz w:val="28"/>
          <w:szCs w:val="28"/>
        </w:rPr>
        <w:t xml:space="preserve"> г. в соответствии с российскими правилами составления бухгалтерской (финансовой)  отчётности. </w:t>
      </w:r>
    </w:p>
    <w:p w14:paraId="0EC83F71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694BD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</w:rPr>
        <w:t>III. От</w:t>
      </w:r>
      <w:r w:rsidR="00C33DF4" w:rsidRPr="006362E0">
        <w:rPr>
          <w:rFonts w:ascii="Times New Roman" w:hAnsi="Times New Roman" w:cs="Times New Roman"/>
          <w:b/>
          <w:sz w:val="28"/>
          <w:szCs w:val="28"/>
        </w:rPr>
        <w:t>чёт о деятельности Фонда за 2015</w:t>
      </w:r>
      <w:r w:rsidRPr="006362E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6362E0">
        <w:rPr>
          <w:rFonts w:ascii="Times New Roman" w:hAnsi="Times New Roman" w:cs="Times New Roman"/>
          <w:sz w:val="28"/>
          <w:szCs w:val="28"/>
        </w:rPr>
        <w:t>(в тыс. руб.)</w:t>
      </w:r>
    </w:p>
    <w:p w14:paraId="4FF4E376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1. Программа «Территория детства» - </w:t>
      </w:r>
      <w:r w:rsidR="008646C2" w:rsidRPr="006362E0">
        <w:rPr>
          <w:rFonts w:ascii="Times New Roman" w:hAnsi="Times New Roman" w:cs="Times New Roman"/>
          <w:sz w:val="28"/>
          <w:szCs w:val="28"/>
        </w:rPr>
        <w:t>4</w:t>
      </w:r>
      <w:r w:rsidR="00C33DF4" w:rsidRPr="006362E0">
        <w:rPr>
          <w:rFonts w:ascii="Times New Roman" w:hAnsi="Times New Roman" w:cs="Times New Roman"/>
          <w:sz w:val="28"/>
          <w:szCs w:val="28"/>
        </w:rPr>
        <w:t xml:space="preserve"> </w:t>
      </w:r>
      <w:r w:rsidR="008646C2" w:rsidRPr="006362E0">
        <w:rPr>
          <w:rFonts w:ascii="Times New Roman" w:hAnsi="Times New Roman" w:cs="Times New Roman"/>
          <w:sz w:val="28"/>
          <w:szCs w:val="28"/>
        </w:rPr>
        <w:t>768</w:t>
      </w:r>
      <w:r w:rsidR="00C33DF4" w:rsidRPr="006362E0">
        <w:rPr>
          <w:rFonts w:ascii="Times New Roman" w:hAnsi="Times New Roman" w:cs="Times New Roman"/>
          <w:sz w:val="28"/>
          <w:szCs w:val="28"/>
        </w:rPr>
        <w:t>,42</w:t>
      </w:r>
    </w:p>
    <w:p w14:paraId="00C706AE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2. Расходы на содержание – </w:t>
      </w:r>
      <w:r w:rsidR="00C33DF4" w:rsidRPr="006362E0">
        <w:rPr>
          <w:rFonts w:ascii="Times New Roman" w:hAnsi="Times New Roman" w:cs="Times New Roman"/>
          <w:sz w:val="28"/>
          <w:szCs w:val="28"/>
        </w:rPr>
        <w:t>4 474,0</w:t>
      </w:r>
      <w:r w:rsidR="00FB019A" w:rsidRPr="006362E0">
        <w:rPr>
          <w:rFonts w:ascii="Times New Roman" w:hAnsi="Times New Roman" w:cs="Times New Roman"/>
          <w:sz w:val="28"/>
          <w:szCs w:val="28"/>
        </w:rPr>
        <w:t>2</w:t>
      </w:r>
    </w:p>
    <w:p w14:paraId="6E57E865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33DF4" w:rsidRPr="006362E0">
        <w:rPr>
          <w:rFonts w:ascii="Times New Roman" w:hAnsi="Times New Roman" w:cs="Times New Roman"/>
          <w:sz w:val="28"/>
          <w:szCs w:val="28"/>
        </w:rPr>
        <w:t xml:space="preserve">9 </w:t>
      </w:r>
      <w:r w:rsidR="00FB019A" w:rsidRPr="006362E0">
        <w:rPr>
          <w:rFonts w:ascii="Times New Roman" w:hAnsi="Times New Roman" w:cs="Times New Roman"/>
          <w:sz w:val="28"/>
          <w:szCs w:val="28"/>
        </w:rPr>
        <w:t>242,44</w:t>
      </w:r>
    </w:p>
    <w:p w14:paraId="3D7B6AD2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DD088" w14:textId="77777777" w:rsidR="00225393" w:rsidRPr="006362E0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62E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. </w:t>
      </w:r>
      <w:r w:rsidRPr="006362E0">
        <w:rPr>
          <w:rFonts w:ascii="Times New Roman" w:hAnsi="Times New Roman" w:cs="Times New Roman"/>
          <w:b/>
          <w:sz w:val="28"/>
          <w:szCs w:val="28"/>
        </w:rPr>
        <w:t>Программа «Территория Детства»</w:t>
      </w:r>
    </w:p>
    <w:p w14:paraId="06F5CDDF" w14:textId="77777777" w:rsidR="00225393" w:rsidRPr="006362E0" w:rsidRDefault="00225393" w:rsidP="00B3603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E0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3706CC" w:rsidRPr="006362E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72C40" w:rsidRPr="006362E0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73524C" w:rsidRPr="006362E0">
        <w:rPr>
          <w:rFonts w:ascii="Times New Roman" w:hAnsi="Times New Roman" w:cs="Times New Roman"/>
          <w:sz w:val="28"/>
          <w:szCs w:val="28"/>
        </w:rPr>
        <w:t xml:space="preserve">за отчетный период были содействие устройству детей, оставшихся без попечения родителей, и детей-сирот в семьи; </w:t>
      </w:r>
      <w:r w:rsidRPr="006362E0">
        <w:rPr>
          <w:rFonts w:ascii="Times New Roman" w:hAnsi="Times New Roman" w:cs="Times New Roman"/>
          <w:sz w:val="28"/>
          <w:szCs w:val="28"/>
        </w:rPr>
        <w:t>адресная помощь детям и семьям, оказавшимся в трудной жизненной ситуации, многодетным и малообеспеченным семьям и семьям с детьми с ограниченными возможностями здоровья; поддержка детского спорта и творчества;</w:t>
      </w:r>
      <w:r w:rsidR="004037B1" w:rsidRPr="006362E0">
        <w:rPr>
          <w:rFonts w:ascii="Times New Roman" w:hAnsi="Times New Roman" w:cs="Times New Roman"/>
          <w:sz w:val="28"/>
          <w:szCs w:val="28"/>
        </w:rPr>
        <w:t xml:space="preserve"> профориентация детей из многодетных и</w:t>
      </w:r>
      <w:r w:rsidR="005A647B" w:rsidRPr="006362E0">
        <w:rPr>
          <w:rFonts w:ascii="Times New Roman" w:hAnsi="Times New Roman" w:cs="Times New Roman"/>
          <w:sz w:val="28"/>
          <w:szCs w:val="28"/>
        </w:rPr>
        <w:t>/или малоимущих семей</w:t>
      </w:r>
      <w:r w:rsidRPr="006362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E79D09" w14:textId="77777777" w:rsidR="00D16246" w:rsidRPr="006362E0" w:rsidRDefault="00D16246" w:rsidP="00B3603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</w:p>
    <w:p w14:paraId="36801E83" w14:textId="77777777" w:rsidR="00155598" w:rsidRPr="006362E0" w:rsidRDefault="004F24C7" w:rsidP="00B3603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БЛАГОТВОРИТЕЛЬНОСТЬ</w:t>
      </w:r>
    </w:p>
    <w:p w14:paraId="6C1F62ED" w14:textId="77777777" w:rsidR="004F24C7" w:rsidRPr="006362E0" w:rsidRDefault="004F24C7" w:rsidP="004F24C7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Благотворительная помощь детям-сиротам и детям из малоимущих семей, </w:t>
      </w:r>
      <w:r w:rsidR="0073524C" w:rsidRPr="006362E0">
        <w:rPr>
          <w:b/>
          <w:bCs/>
          <w:sz w:val="28"/>
          <w:szCs w:val="28"/>
        </w:rPr>
        <w:t>оказавшимся в трудной жизненной ситуации</w:t>
      </w:r>
      <w:r w:rsidRPr="006362E0">
        <w:rPr>
          <w:b/>
          <w:bCs/>
          <w:sz w:val="28"/>
          <w:szCs w:val="28"/>
        </w:rPr>
        <w:t>.</w:t>
      </w:r>
      <w:r w:rsidR="0073524C" w:rsidRPr="006362E0">
        <w:rPr>
          <w:b/>
          <w:bCs/>
          <w:sz w:val="28"/>
          <w:szCs w:val="28"/>
        </w:rPr>
        <w:t xml:space="preserve"> </w:t>
      </w:r>
      <w:r w:rsidRPr="006362E0">
        <w:rPr>
          <w:bCs/>
          <w:sz w:val="28"/>
          <w:szCs w:val="28"/>
        </w:rPr>
        <w:t>В 2015 году Фонд оказал материальную помощь 19 семьям на общую сумму 138 904 рублей. Так же при поддержке программы «Мили доброты» Российского детского фонда одной семье, выезжающей на лечение в г.Харбин</w:t>
      </w:r>
      <w:r w:rsidR="0073524C" w:rsidRPr="006362E0">
        <w:rPr>
          <w:bCs/>
          <w:sz w:val="28"/>
          <w:szCs w:val="28"/>
        </w:rPr>
        <w:t xml:space="preserve"> КНР,</w:t>
      </w:r>
      <w:r w:rsidRPr="006362E0">
        <w:rPr>
          <w:bCs/>
          <w:sz w:val="28"/>
          <w:szCs w:val="28"/>
        </w:rPr>
        <w:t xml:space="preserve"> были предоставлены авиабилеты в обе стороны на маму и ребенка.</w:t>
      </w:r>
    </w:p>
    <w:p w14:paraId="0B23080D" w14:textId="77777777" w:rsidR="004F24C7" w:rsidRPr="006362E0" w:rsidRDefault="004F24C7" w:rsidP="004F24C7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Благотворительная помощь детским учреж</w:t>
      </w:r>
      <w:r w:rsidR="0073524C" w:rsidRPr="006362E0">
        <w:rPr>
          <w:b/>
          <w:bCs/>
          <w:sz w:val="28"/>
          <w:szCs w:val="28"/>
        </w:rPr>
        <w:t>дениям по заявкам</w:t>
      </w:r>
      <w:r w:rsidRPr="006362E0">
        <w:rPr>
          <w:b/>
          <w:bCs/>
          <w:sz w:val="28"/>
          <w:szCs w:val="28"/>
        </w:rPr>
        <w:t>.</w:t>
      </w:r>
      <w:r w:rsidR="0073524C" w:rsidRPr="006362E0">
        <w:rPr>
          <w:b/>
          <w:bCs/>
          <w:sz w:val="28"/>
          <w:szCs w:val="28"/>
        </w:rPr>
        <w:t xml:space="preserve"> </w:t>
      </w:r>
      <w:r w:rsidRPr="006362E0">
        <w:rPr>
          <w:bCs/>
          <w:sz w:val="28"/>
          <w:szCs w:val="28"/>
        </w:rPr>
        <w:t xml:space="preserve">В этом году Фонд оказал помощь </w:t>
      </w:r>
      <w:r w:rsidR="0073524C" w:rsidRPr="006362E0">
        <w:rPr>
          <w:bCs/>
          <w:sz w:val="28"/>
          <w:szCs w:val="28"/>
        </w:rPr>
        <w:t xml:space="preserve">на общую сумму 205 138 рублей </w:t>
      </w:r>
      <w:r w:rsidRPr="006362E0">
        <w:rPr>
          <w:bCs/>
          <w:sz w:val="28"/>
          <w:szCs w:val="28"/>
        </w:rPr>
        <w:t>детским учреждениям, среди которых Мохсоголлохский детский дом, детский сад № 25 «Тул</w:t>
      </w:r>
      <w:r w:rsidR="0073524C" w:rsidRPr="006362E0">
        <w:rPr>
          <w:bCs/>
          <w:sz w:val="28"/>
          <w:szCs w:val="28"/>
        </w:rPr>
        <w:t>лукчаан» Хангаласского района, «</w:t>
      </w:r>
      <w:r w:rsidRPr="006362E0">
        <w:rPr>
          <w:bCs/>
          <w:sz w:val="28"/>
          <w:szCs w:val="28"/>
        </w:rPr>
        <w:t xml:space="preserve">Республиканский центр развития дополнительного </w:t>
      </w:r>
      <w:r w:rsidR="0073524C" w:rsidRPr="006362E0">
        <w:rPr>
          <w:bCs/>
          <w:sz w:val="28"/>
          <w:szCs w:val="28"/>
        </w:rPr>
        <w:t>образования и детского движения»</w:t>
      </w:r>
      <w:r w:rsidRPr="006362E0">
        <w:rPr>
          <w:bCs/>
          <w:sz w:val="28"/>
          <w:szCs w:val="28"/>
        </w:rPr>
        <w:t xml:space="preserve"> и другие.</w:t>
      </w:r>
    </w:p>
    <w:p w14:paraId="59F88834" w14:textId="77777777" w:rsidR="0073524C" w:rsidRPr="006362E0" w:rsidRDefault="0073524C" w:rsidP="007352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Издание и благотворительное распространение журнала «Ангел в ладошке».</w:t>
      </w:r>
      <w:r w:rsidRPr="006362E0">
        <w:rPr>
          <w:bCs/>
          <w:sz w:val="28"/>
          <w:szCs w:val="28"/>
        </w:rPr>
        <w:t xml:space="preserve"> В 2015 г. вышли три выпуска журнала «Ангел в ладошке», бесплатно рассылаемого по детским образовательным учреждениям, социальным центрам и приемным семьям РС(Я). Журнал выходит тиражом в 1000 экземпляров в помощь родителям и специалистам, работающим в сфере образования, воспитания и оздоровления детей.</w:t>
      </w:r>
    </w:p>
    <w:p w14:paraId="2E8E168C" w14:textId="7C54E154" w:rsidR="00DA55B8" w:rsidRPr="006362E0" w:rsidRDefault="00982F17" w:rsidP="00982F17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Акция «Подари волшебство!» </w:t>
      </w:r>
      <w:r w:rsidRPr="006362E0">
        <w:rPr>
          <w:bCs/>
          <w:sz w:val="28"/>
          <w:szCs w:val="28"/>
        </w:rPr>
        <w:t xml:space="preserve">В декабре в десятый раз состоялась Новогодняя благотворительная акция для детей </w:t>
      </w:r>
      <w:r w:rsidR="005A647B" w:rsidRPr="006362E0">
        <w:rPr>
          <w:bCs/>
          <w:sz w:val="28"/>
          <w:szCs w:val="28"/>
        </w:rPr>
        <w:t xml:space="preserve">из семей, попавших в поле зрения </w:t>
      </w:r>
      <w:r w:rsidRPr="006362E0">
        <w:rPr>
          <w:bCs/>
          <w:sz w:val="28"/>
          <w:szCs w:val="28"/>
        </w:rPr>
        <w:t xml:space="preserve">инспекторов ПДН. Эта масштабная благотворительная акция проводится совместно с </w:t>
      </w:r>
      <w:r w:rsidR="00DA55B8" w:rsidRPr="006362E0">
        <w:rPr>
          <w:bCs/>
          <w:sz w:val="28"/>
          <w:szCs w:val="28"/>
        </w:rPr>
        <w:t>МУ МВД РФ «Якутское», интернет-</w:t>
      </w:r>
      <w:r w:rsidRPr="006362E0">
        <w:rPr>
          <w:bCs/>
          <w:sz w:val="28"/>
          <w:szCs w:val="28"/>
        </w:rPr>
        <w:t xml:space="preserve">порталом Ykt.Ru. В этом году подарки предоставили МДФ «Дети Саха-Азия», ЯГОМО </w:t>
      </w:r>
      <w:r w:rsidR="00DA55B8" w:rsidRPr="006362E0">
        <w:rPr>
          <w:bCs/>
          <w:sz w:val="28"/>
          <w:szCs w:val="28"/>
        </w:rPr>
        <w:t xml:space="preserve">«Подросток», Автоцентр «Японец», другие организации и отдельные граждане. </w:t>
      </w:r>
      <w:r w:rsidR="007E57EC" w:rsidRPr="006362E0">
        <w:rPr>
          <w:bCs/>
          <w:sz w:val="28"/>
          <w:szCs w:val="28"/>
        </w:rPr>
        <w:t xml:space="preserve">Среди </w:t>
      </w:r>
      <w:r w:rsidR="007E57EC" w:rsidRPr="006362E0">
        <w:rPr>
          <w:bCs/>
          <w:sz w:val="28"/>
          <w:szCs w:val="28"/>
        </w:rPr>
        <w:lastRenderedPageBreak/>
        <w:t xml:space="preserve">неравнодушных граждан, которые принесли подарки в офис Фонда были госслужащие, представители малого бизнеса, студенты, школьники, пенсионеры и др. </w:t>
      </w:r>
      <w:r w:rsidR="005A647B" w:rsidRPr="006362E0">
        <w:rPr>
          <w:bCs/>
          <w:sz w:val="28"/>
          <w:szCs w:val="28"/>
        </w:rPr>
        <w:t>Пользователи</w:t>
      </w:r>
      <w:r w:rsidRPr="006362E0">
        <w:rPr>
          <w:bCs/>
          <w:sz w:val="28"/>
          <w:szCs w:val="28"/>
        </w:rPr>
        <w:t xml:space="preserve"> </w:t>
      </w:r>
      <w:r w:rsidR="005A647B" w:rsidRPr="006362E0">
        <w:rPr>
          <w:bCs/>
          <w:sz w:val="28"/>
          <w:szCs w:val="28"/>
        </w:rPr>
        <w:t xml:space="preserve">сайта Ykt.Ru </w:t>
      </w:r>
      <w:r w:rsidRPr="006362E0">
        <w:rPr>
          <w:bCs/>
          <w:sz w:val="28"/>
          <w:szCs w:val="28"/>
        </w:rPr>
        <w:t>приобрели 562 благотворительных купона на сайт</w:t>
      </w:r>
      <w:r w:rsidR="005A647B" w:rsidRPr="006362E0">
        <w:rPr>
          <w:bCs/>
          <w:sz w:val="28"/>
          <w:szCs w:val="28"/>
        </w:rPr>
        <w:t>е Kupon.Ykt.Ru. На эти деньги приобретено</w:t>
      </w:r>
      <w:r w:rsidR="00DA55B8" w:rsidRPr="006362E0">
        <w:rPr>
          <w:bCs/>
          <w:sz w:val="28"/>
          <w:szCs w:val="28"/>
        </w:rPr>
        <w:t xml:space="preserve"> 80 подарков. Всего</w:t>
      </w:r>
      <w:r w:rsidRPr="006362E0">
        <w:rPr>
          <w:bCs/>
          <w:sz w:val="28"/>
          <w:szCs w:val="28"/>
        </w:rPr>
        <w:t xml:space="preserve"> сформировано 1027 п</w:t>
      </w:r>
      <w:r w:rsidR="00DA55B8" w:rsidRPr="006362E0">
        <w:rPr>
          <w:bCs/>
          <w:sz w:val="28"/>
          <w:szCs w:val="28"/>
        </w:rPr>
        <w:t xml:space="preserve">одарков. Акция получила </w:t>
      </w:r>
      <w:r w:rsidRPr="006362E0">
        <w:rPr>
          <w:bCs/>
          <w:sz w:val="28"/>
          <w:szCs w:val="28"/>
        </w:rPr>
        <w:t xml:space="preserve">общественный резонанс и объединила вокруг себя большое количество людей. </w:t>
      </w:r>
    </w:p>
    <w:p w14:paraId="1C03C2AB" w14:textId="77777777" w:rsidR="00982F17" w:rsidRPr="006362E0" w:rsidRDefault="00982F17" w:rsidP="00982F17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Cs/>
          <w:sz w:val="28"/>
          <w:szCs w:val="28"/>
        </w:rPr>
        <w:t xml:space="preserve"> </w:t>
      </w:r>
      <w:r w:rsidRPr="006362E0">
        <w:rPr>
          <w:b/>
          <w:bCs/>
          <w:sz w:val="28"/>
          <w:szCs w:val="28"/>
        </w:rPr>
        <w:t>Благотворительная Новогодняя елка для детей</w:t>
      </w:r>
      <w:r w:rsidR="005A647B" w:rsidRPr="006362E0">
        <w:rPr>
          <w:b/>
          <w:bCs/>
          <w:sz w:val="28"/>
          <w:szCs w:val="28"/>
        </w:rPr>
        <w:t>.</w:t>
      </w:r>
      <w:r w:rsidR="00DA55B8" w:rsidRPr="006362E0">
        <w:rPr>
          <w:b/>
          <w:bCs/>
          <w:sz w:val="28"/>
          <w:szCs w:val="28"/>
        </w:rPr>
        <w:t xml:space="preserve"> </w:t>
      </w:r>
      <w:r w:rsidRPr="006362E0">
        <w:rPr>
          <w:bCs/>
          <w:sz w:val="28"/>
          <w:szCs w:val="28"/>
        </w:rPr>
        <w:t>Ежегодно фонд проводит благотворительную Новогоднюю елку, собирая вокруг нее около 500 детей. В этом год</w:t>
      </w:r>
      <w:r w:rsidR="00DA55B8" w:rsidRPr="006362E0">
        <w:rPr>
          <w:bCs/>
          <w:sz w:val="28"/>
          <w:szCs w:val="28"/>
        </w:rPr>
        <w:t xml:space="preserve">у на праздник </w:t>
      </w:r>
      <w:r w:rsidR="005A647B" w:rsidRPr="006362E0">
        <w:rPr>
          <w:bCs/>
          <w:sz w:val="28"/>
          <w:szCs w:val="28"/>
        </w:rPr>
        <w:t xml:space="preserve">во Дворец детского творчества г.Якутска по приглашению фонда </w:t>
      </w:r>
      <w:r w:rsidR="00DA55B8" w:rsidRPr="006362E0">
        <w:rPr>
          <w:bCs/>
          <w:sz w:val="28"/>
          <w:szCs w:val="28"/>
        </w:rPr>
        <w:t xml:space="preserve">приехали </w:t>
      </w:r>
      <w:r w:rsidR="005A647B" w:rsidRPr="006362E0">
        <w:rPr>
          <w:bCs/>
          <w:sz w:val="28"/>
          <w:szCs w:val="28"/>
        </w:rPr>
        <w:t xml:space="preserve">дети </w:t>
      </w:r>
      <w:r w:rsidR="00DA55B8" w:rsidRPr="006362E0">
        <w:rPr>
          <w:bCs/>
          <w:sz w:val="28"/>
          <w:szCs w:val="28"/>
        </w:rPr>
        <w:t xml:space="preserve">из </w:t>
      </w:r>
      <w:r w:rsidRPr="006362E0">
        <w:rPr>
          <w:bCs/>
          <w:sz w:val="28"/>
          <w:szCs w:val="28"/>
        </w:rPr>
        <w:t xml:space="preserve">наслегов Намского, Усть-Алданского, Хангаласского, Мегино-Кангаласского улусов, г.Якутска и пригородов. </w:t>
      </w:r>
      <w:r w:rsidR="00DA55B8" w:rsidRPr="006362E0">
        <w:rPr>
          <w:bCs/>
          <w:sz w:val="28"/>
          <w:szCs w:val="28"/>
        </w:rPr>
        <w:t xml:space="preserve">В основном, </w:t>
      </w:r>
      <w:r w:rsidRPr="006362E0">
        <w:rPr>
          <w:bCs/>
          <w:sz w:val="28"/>
          <w:szCs w:val="28"/>
        </w:rPr>
        <w:t>из многодетных, малообеспеченных, приемн</w:t>
      </w:r>
      <w:r w:rsidR="00DA55B8" w:rsidRPr="006362E0">
        <w:rPr>
          <w:bCs/>
          <w:sz w:val="28"/>
          <w:szCs w:val="28"/>
        </w:rPr>
        <w:t>ых семей</w:t>
      </w:r>
      <w:r w:rsidR="005A647B" w:rsidRPr="006362E0">
        <w:rPr>
          <w:bCs/>
          <w:sz w:val="28"/>
          <w:szCs w:val="28"/>
        </w:rPr>
        <w:t xml:space="preserve">, а также одаренные дети, </w:t>
      </w:r>
      <w:r w:rsidRPr="006362E0">
        <w:rPr>
          <w:bCs/>
          <w:sz w:val="28"/>
          <w:szCs w:val="28"/>
        </w:rPr>
        <w:t xml:space="preserve">победители различных конкурсов, воспитанники инклюзивных творческих центров, герои телепередачи «Будем вместе» и другие. </w:t>
      </w:r>
      <w:r w:rsidR="00DA55B8" w:rsidRPr="006362E0">
        <w:rPr>
          <w:bCs/>
          <w:sz w:val="28"/>
          <w:szCs w:val="28"/>
        </w:rPr>
        <w:t xml:space="preserve">Каждый ребенок получил подарок от МДФ «Дети Саха-Азия». </w:t>
      </w:r>
    </w:p>
    <w:p w14:paraId="574FCA60" w14:textId="77777777" w:rsidR="00D72223" w:rsidRPr="006362E0" w:rsidRDefault="00D72223" w:rsidP="00D72223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Благотворительная помощь конкурсу «Отец – наша гордость». </w:t>
      </w:r>
      <w:r w:rsidRPr="006362E0">
        <w:rPr>
          <w:bCs/>
          <w:sz w:val="28"/>
          <w:szCs w:val="28"/>
        </w:rPr>
        <w:t xml:space="preserve">МДФ «Дети Саха-Азия» вошел в состав жюри городского конкурса «Отец – наша гордость», организованного Управой Центрального округа г.Якутска и Национальной библиотекой РС(Я) при содействии Молодежной палаты Якутской городской думы. В нем приняли участие многодетные отцы. Специальный подарок </w:t>
      </w:r>
      <w:r w:rsidR="001C471D" w:rsidRPr="006362E0">
        <w:rPr>
          <w:bCs/>
          <w:sz w:val="28"/>
          <w:szCs w:val="28"/>
        </w:rPr>
        <w:t xml:space="preserve">фонда </w:t>
      </w:r>
      <w:r w:rsidRPr="006362E0">
        <w:rPr>
          <w:bCs/>
          <w:sz w:val="28"/>
          <w:szCs w:val="28"/>
        </w:rPr>
        <w:t xml:space="preserve">вручен одному из победителей. </w:t>
      </w:r>
    </w:p>
    <w:p w14:paraId="2B139DD1" w14:textId="31FFF37F" w:rsidR="00D72223" w:rsidRPr="006362E0" w:rsidRDefault="00D72223" w:rsidP="00D72223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Благотворительное распространение детских книг А.Лиханова в рамках Года литературы в РФ и 70-летию Победы в ВОВ. </w:t>
      </w:r>
      <w:r w:rsidRPr="006362E0">
        <w:rPr>
          <w:bCs/>
          <w:sz w:val="28"/>
          <w:szCs w:val="28"/>
        </w:rPr>
        <w:t xml:space="preserve">Фонд передал Национальной библиотеке РС(Я) серии повестей «Русские мальчики» из 190 комплектов </w:t>
      </w:r>
      <w:r w:rsidR="00DB21F7" w:rsidRPr="006362E0">
        <w:rPr>
          <w:bCs/>
          <w:sz w:val="28"/>
          <w:szCs w:val="28"/>
        </w:rPr>
        <w:t xml:space="preserve">на общую сумму 704 тысячи 204 рубля. Детские книги А. Лиханова были </w:t>
      </w:r>
      <w:r w:rsidRPr="006362E0">
        <w:rPr>
          <w:bCs/>
          <w:sz w:val="28"/>
          <w:szCs w:val="28"/>
        </w:rPr>
        <w:t>распространения среди республиканских библиотек</w:t>
      </w:r>
      <w:r w:rsidR="001C471D" w:rsidRPr="006362E0">
        <w:rPr>
          <w:bCs/>
          <w:sz w:val="28"/>
          <w:szCs w:val="28"/>
        </w:rPr>
        <w:t xml:space="preserve"> Якутии</w:t>
      </w:r>
      <w:r w:rsidRPr="006362E0">
        <w:rPr>
          <w:bCs/>
          <w:sz w:val="28"/>
          <w:szCs w:val="28"/>
        </w:rPr>
        <w:t>.</w:t>
      </w:r>
    </w:p>
    <w:p w14:paraId="2A9A25B5" w14:textId="59EE1091" w:rsidR="006B14C8" w:rsidRPr="006362E0" w:rsidRDefault="009606BF" w:rsidP="006B14C8">
      <w:pPr>
        <w:pStyle w:val="a4"/>
        <w:numPr>
          <w:ilvl w:val="0"/>
          <w:numId w:val="11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Благотворительная передача альбомов «Сын России» Национальной библиотеке РС(Я). </w:t>
      </w:r>
      <w:r w:rsidRPr="006362E0">
        <w:rPr>
          <w:bCs/>
          <w:sz w:val="28"/>
          <w:szCs w:val="28"/>
        </w:rPr>
        <w:t>В целях содействия патриотическому, духовно-нравственному воспитанию детей ко Дню космонавтики была организована благотворительная передача 500 экземпляров альбома «Сын России» Национальной библиотеке РС(Я)</w:t>
      </w:r>
      <w:r w:rsidR="001C471D" w:rsidRPr="006362E0">
        <w:rPr>
          <w:bCs/>
          <w:sz w:val="28"/>
          <w:szCs w:val="28"/>
        </w:rPr>
        <w:t>,</w:t>
      </w:r>
      <w:r w:rsidRPr="006362E0">
        <w:rPr>
          <w:bCs/>
          <w:sz w:val="28"/>
          <w:szCs w:val="28"/>
        </w:rPr>
        <w:t xml:space="preserve"> издан</w:t>
      </w:r>
      <w:r w:rsidR="001C471D" w:rsidRPr="006362E0">
        <w:rPr>
          <w:bCs/>
          <w:sz w:val="28"/>
          <w:szCs w:val="28"/>
        </w:rPr>
        <w:t>ного</w:t>
      </w:r>
      <w:r w:rsidRPr="006362E0">
        <w:rPr>
          <w:bCs/>
          <w:sz w:val="28"/>
          <w:szCs w:val="28"/>
        </w:rPr>
        <w:t xml:space="preserve"> к 80-летия Юрия Гагарина Российским детским фондом.</w:t>
      </w:r>
      <w:r w:rsidR="00DB21F7" w:rsidRPr="006362E0">
        <w:rPr>
          <w:bCs/>
          <w:sz w:val="28"/>
          <w:szCs w:val="28"/>
        </w:rPr>
        <w:t xml:space="preserve"> Общая сумма пожертвования составила 88 тысяч 816 рублей.</w:t>
      </w:r>
    </w:p>
    <w:p w14:paraId="76A54EDE" w14:textId="77777777" w:rsidR="006B14C8" w:rsidRPr="006362E0" w:rsidRDefault="006B14C8" w:rsidP="006B14C8">
      <w:pPr>
        <w:pStyle w:val="a4"/>
        <w:shd w:val="clear" w:color="auto" w:fill="FFFFFF"/>
        <w:spacing w:after="0" w:afterAutospacing="0"/>
        <w:ind w:left="720"/>
        <w:contextualSpacing/>
        <w:jc w:val="both"/>
        <w:rPr>
          <w:b/>
          <w:bCs/>
          <w:sz w:val="28"/>
          <w:szCs w:val="28"/>
        </w:rPr>
      </w:pPr>
    </w:p>
    <w:p w14:paraId="3ECF8ABE" w14:textId="77777777" w:rsidR="004F24C7" w:rsidRPr="006362E0" w:rsidRDefault="0073524C" w:rsidP="006B14C8">
      <w:pPr>
        <w:pStyle w:val="a4"/>
        <w:shd w:val="clear" w:color="auto" w:fill="FFFFFF"/>
        <w:spacing w:after="0" w:afterAutospacing="0"/>
        <w:ind w:left="72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ПРОЕКТ «БУДЕМ ВМЕСТЕ»</w:t>
      </w:r>
    </w:p>
    <w:p w14:paraId="3B0A6AAC" w14:textId="77777777" w:rsidR="00B36030" w:rsidRPr="006362E0" w:rsidRDefault="00D16246" w:rsidP="00B360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Социальные телепроекты по у</w:t>
      </w:r>
      <w:r w:rsidR="00CA01EE" w:rsidRPr="006362E0">
        <w:rPr>
          <w:b/>
          <w:bCs/>
          <w:sz w:val="28"/>
          <w:szCs w:val="28"/>
        </w:rPr>
        <w:t xml:space="preserve">стройству </w:t>
      </w:r>
      <w:r w:rsidR="0073524C" w:rsidRPr="006362E0">
        <w:rPr>
          <w:b/>
          <w:bCs/>
          <w:sz w:val="28"/>
          <w:szCs w:val="28"/>
        </w:rPr>
        <w:t xml:space="preserve">детей, оставшихся без попечения родителей, и </w:t>
      </w:r>
      <w:r w:rsidR="00CA01EE" w:rsidRPr="006362E0">
        <w:rPr>
          <w:b/>
          <w:bCs/>
          <w:sz w:val="28"/>
          <w:szCs w:val="28"/>
        </w:rPr>
        <w:t>детей-сирот в семьи.</w:t>
      </w:r>
      <w:r w:rsidR="0073524C" w:rsidRPr="006362E0">
        <w:rPr>
          <w:bCs/>
          <w:sz w:val="28"/>
          <w:szCs w:val="28"/>
        </w:rPr>
        <w:t xml:space="preserve"> </w:t>
      </w:r>
      <w:r w:rsidRPr="006362E0">
        <w:rPr>
          <w:bCs/>
          <w:i/>
          <w:sz w:val="28"/>
          <w:szCs w:val="28"/>
        </w:rPr>
        <w:t>Телепрограмма «Будем вместе»</w:t>
      </w:r>
      <w:r w:rsidR="0073524C" w:rsidRPr="006362E0">
        <w:rPr>
          <w:bCs/>
          <w:sz w:val="28"/>
          <w:szCs w:val="28"/>
        </w:rPr>
        <w:t xml:space="preserve"> выходит еженедельно на каналах НВК «Саха» и Саха24.</w:t>
      </w:r>
      <w:r w:rsidRPr="006362E0">
        <w:rPr>
          <w:bCs/>
          <w:sz w:val="28"/>
          <w:szCs w:val="28"/>
        </w:rPr>
        <w:t xml:space="preserve"> Этот совместный проект фонда и НВК «Саха» выходит с благословения архиепископа Якутского и Ленского Романа при поддержке ЯРО ВОД «Матери России». За 2015 год в передаче показано 66 воспитанников детских домов республики, 19 из них устроены в </w:t>
      </w:r>
      <w:r w:rsidRPr="006362E0">
        <w:rPr>
          <w:bCs/>
          <w:sz w:val="28"/>
          <w:szCs w:val="28"/>
        </w:rPr>
        <w:lastRenderedPageBreak/>
        <w:t>семьи. Также в течение года фонд регулярно разм</w:t>
      </w:r>
      <w:r w:rsidR="0073524C" w:rsidRPr="006362E0">
        <w:rPr>
          <w:bCs/>
          <w:sz w:val="28"/>
          <w:szCs w:val="28"/>
        </w:rPr>
        <w:t xml:space="preserve">ещал на </w:t>
      </w:r>
      <w:r w:rsidR="00982F17" w:rsidRPr="006362E0">
        <w:rPr>
          <w:bCs/>
          <w:sz w:val="28"/>
          <w:szCs w:val="28"/>
        </w:rPr>
        <w:t xml:space="preserve">каналах </w:t>
      </w:r>
      <w:r w:rsidR="0073524C" w:rsidRPr="006362E0">
        <w:rPr>
          <w:bCs/>
          <w:sz w:val="28"/>
          <w:szCs w:val="28"/>
        </w:rPr>
        <w:t>НВК «Саха»</w:t>
      </w:r>
      <w:r w:rsidR="00982F17" w:rsidRPr="006362E0">
        <w:rPr>
          <w:bCs/>
          <w:sz w:val="28"/>
          <w:szCs w:val="28"/>
        </w:rPr>
        <w:t xml:space="preserve"> и ГТРК «Саха» </w:t>
      </w:r>
      <w:r w:rsidR="00982F17" w:rsidRPr="006362E0">
        <w:rPr>
          <w:bCs/>
          <w:i/>
          <w:sz w:val="28"/>
          <w:szCs w:val="28"/>
        </w:rPr>
        <w:t>видеоанкеты</w:t>
      </w:r>
      <w:r w:rsidRPr="006362E0">
        <w:rPr>
          <w:bCs/>
          <w:sz w:val="28"/>
          <w:szCs w:val="28"/>
        </w:rPr>
        <w:t xml:space="preserve"> </w:t>
      </w:r>
      <w:r w:rsidR="00982F17" w:rsidRPr="006362E0">
        <w:rPr>
          <w:bCs/>
          <w:sz w:val="28"/>
          <w:szCs w:val="28"/>
        </w:rPr>
        <w:t>детей из детских домов</w:t>
      </w:r>
      <w:r w:rsidRPr="006362E0">
        <w:rPr>
          <w:bCs/>
          <w:sz w:val="28"/>
          <w:szCs w:val="28"/>
        </w:rPr>
        <w:t xml:space="preserve">, </w:t>
      </w:r>
      <w:r w:rsidR="00982F17" w:rsidRPr="006362E0">
        <w:rPr>
          <w:bCs/>
          <w:sz w:val="28"/>
          <w:szCs w:val="28"/>
        </w:rPr>
        <w:t xml:space="preserve">в </w:t>
      </w:r>
      <w:r w:rsidRPr="006362E0">
        <w:rPr>
          <w:bCs/>
          <w:sz w:val="28"/>
          <w:szCs w:val="28"/>
        </w:rPr>
        <w:t>них за 2-3 минуты дается информация о ребенке с целью устройства его в семью.</w:t>
      </w:r>
      <w:r w:rsidR="0073524C" w:rsidRPr="006362E0">
        <w:rPr>
          <w:bCs/>
          <w:sz w:val="28"/>
          <w:szCs w:val="28"/>
        </w:rPr>
        <w:t xml:space="preserve"> </w:t>
      </w:r>
    </w:p>
    <w:p w14:paraId="19AB258C" w14:textId="58923D6B" w:rsidR="00D72223" w:rsidRPr="006362E0" w:rsidRDefault="00982F17" w:rsidP="0008698A">
      <w:pPr>
        <w:pStyle w:val="a4"/>
        <w:numPr>
          <w:ilvl w:val="0"/>
          <w:numId w:val="14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Республиканский слет приемных семей «Будем вместе» </w:t>
      </w:r>
      <w:r w:rsidRPr="006362E0">
        <w:rPr>
          <w:bCs/>
          <w:sz w:val="28"/>
          <w:szCs w:val="28"/>
        </w:rPr>
        <w:t>был организован Фондом и МБОУ для детей-сирот и детей, оставшихся без попечения родителей «Мохсоголлохский детский дом» МР «Хангаласский улус» РС(Я) с целью консолидации усилий по устройству детей в семьи. Мероприятие было проведено 12-13 июня на базе летнего лагеря детского дома в поселке Леглигер. Участие в слете приняли различные ведомства и службы, 9 приемных семей из Горного, Намского, Чурапчинского, Хангаласского улусов, г.Якутска. За два дня семьи посетили лекции</w:t>
      </w:r>
      <w:r w:rsidR="008528EF" w:rsidRPr="006362E0">
        <w:rPr>
          <w:bCs/>
          <w:sz w:val="28"/>
          <w:szCs w:val="28"/>
        </w:rPr>
        <w:t xml:space="preserve"> и </w:t>
      </w:r>
      <w:r w:rsidRPr="006362E0">
        <w:rPr>
          <w:bCs/>
          <w:sz w:val="28"/>
          <w:szCs w:val="28"/>
        </w:rPr>
        <w:t>тренинги</w:t>
      </w:r>
      <w:r w:rsidR="008528EF" w:rsidRPr="006362E0">
        <w:rPr>
          <w:bCs/>
          <w:sz w:val="28"/>
          <w:szCs w:val="28"/>
        </w:rPr>
        <w:t>,</w:t>
      </w:r>
      <w:r w:rsidRPr="006362E0">
        <w:rPr>
          <w:bCs/>
          <w:sz w:val="28"/>
          <w:szCs w:val="28"/>
        </w:rPr>
        <w:t xml:space="preserve"> направленные на повышение уровня профессиональной родительской компетентности, психологических, правовых и других знаний. </w:t>
      </w:r>
      <w:r w:rsidR="0008698A" w:rsidRPr="006362E0">
        <w:rPr>
          <w:bCs/>
          <w:sz w:val="28"/>
          <w:szCs w:val="28"/>
        </w:rPr>
        <w:t>В работе слета приняли участие представители следующих организаций-социальных партнеров: Служба сопровождения замещающих семей Мохсоголлохского детского дома, Отдел опеки и попечительства  Хангаласского управления образования, Центр развития семейного устройства и социализации детей-сирот и детей, оставшихся без попечения родителей, Министерства образования РС(Я), АНО «Центр по работе с волонтерами РС(Я)», Региональная молодежная правозащитная организация «Национальная Ассоциация молодых юристов Республики Саха (Якутия)», Управление Федеральной службы Российской Федерации по контролю за оборотом наркотиков по Республике Саха (Якутия).</w:t>
      </w:r>
    </w:p>
    <w:p w14:paraId="55CC3643" w14:textId="77777777" w:rsidR="00D72223" w:rsidRPr="006362E0" w:rsidRDefault="00D72223" w:rsidP="00D72223">
      <w:pPr>
        <w:pStyle w:val="a4"/>
        <w:shd w:val="clear" w:color="auto" w:fill="FFFFFF"/>
        <w:spacing w:after="0" w:afterAutospacing="0"/>
        <w:ind w:left="1180"/>
        <w:contextualSpacing/>
        <w:jc w:val="both"/>
        <w:rPr>
          <w:b/>
          <w:bCs/>
          <w:sz w:val="28"/>
          <w:szCs w:val="28"/>
        </w:rPr>
      </w:pPr>
    </w:p>
    <w:p w14:paraId="164A9058" w14:textId="124B097E" w:rsidR="00D72223" w:rsidRPr="006362E0" w:rsidRDefault="00DB21F7" w:rsidP="00DB21F7">
      <w:pPr>
        <w:pStyle w:val="a4"/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    </w:t>
      </w:r>
      <w:r w:rsidR="00D72223" w:rsidRPr="006362E0">
        <w:rPr>
          <w:b/>
          <w:bCs/>
          <w:sz w:val="28"/>
          <w:szCs w:val="28"/>
        </w:rPr>
        <w:t>ПРОЕКТ «</w:t>
      </w:r>
      <w:r w:rsidRPr="006362E0">
        <w:rPr>
          <w:b/>
          <w:bCs/>
          <w:sz w:val="28"/>
          <w:szCs w:val="28"/>
        </w:rPr>
        <w:t>ЛУЧШИЕ КАНИКУЛЫ</w:t>
      </w:r>
      <w:r w:rsidR="00D72223" w:rsidRPr="006362E0">
        <w:rPr>
          <w:b/>
          <w:bCs/>
          <w:sz w:val="28"/>
          <w:szCs w:val="28"/>
        </w:rPr>
        <w:t>»</w:t>
      </w:r>
    </w:p>
    <w:p w14:paraId="459037F1" w14:textId="7BA51686" w:rsidR="009606BF" w:rsidRPr="006362E0" w:rsidRDefault="00D72223" w:rsidP="003F08E2">
      <w:pPr>
        <w:pStyle w:val="a4"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Организация культурно-развлекательной и профориентационной программ в Якутске в дни школьных каникул для </w:t>
      </w:r>
      <w:r w:rsidR="006E14E4" w:rsidRPr="006362E0">
        <w:rPr>
          <w:b/>
          <w:bCs/>
          <w:sz w:val="28"/>
          <w:szCs w:val="28"/>
        </w:rPr>
        <w:t>детей из малоимущих семей и детей-сирот</w:t>
      </w:r>
      <w:r w:rsidRPr="006362E0">
        <w:rPr>
          <w:b/>
          <w:bCs/>
          <w:sz w:val="28"/>
          <w:szCs w:val="28"/>
        </w:rPr>
        <w:t xml:space="preserve"> из улусов РС(Я)</w:t>
      </w:r>
      <w:r w:rsidR="006E14E4" w:rsidRPr="006362E0">
        <w:rPr>
          <w:b/>
          <w:bCs/>
          <w:sz w:val="28"/>
          <w:szCs w:val="28"/>
        </w:rPr>
        <w:t>.</w:t>
      </w:r>
      <w:r w:rsidRPr="006362E0">
        <w:rPr>
          <w:b/>
          <w:bCs/>
          <w:sz w:val="28"/>
          <w:szCs w:val="28"/>
        </w:rPr>
        <w:t xml:space="preserve"> </w:t>
      </w:r>
      <w:r w:rsidR="006E14E4" w:rsidRPr="006362E0">
        <w:rPr>
          <w:bCs/>
          <w:sz w:val="28"/>
          <w:szCs w:val="28"/>
        </w:rPr>
        <w:t xml:space="preserve">В </w:t>
      </w:r>
      <w:r w:rsidRPr="006362E0">
        <w:rPr>
          <w:bCs/>
          <w:sz w:val="28"/>
          <w:szCs w:val="28"/>
        </w:rPr>
        <w:t xml:space="preserve">рамках проекта в Якутск были приглашены </w:t>
      </w:r>
      <w:r w:rsidR="006E14E4" w:rsidRPr="006362E0">
        <w:rPr>
          <w:bCs/>
          <w:sz w:val="28"/>
          <w:szCs w:val="28"/>
        </w:rPr>
        <w:t xml:space="preserve">группы по двадцать </w:t>
      </w:r>
      <w:r w:rsidRPr="006362E0">
        <w:rPr>
          <w:bCs/>
          <w:sz w:val="28"/>
          <w:szCs w:val="28"/>
        </w:rPr>
        <w:t xml:space="preserve">детей из Горного, Хангаласского, </w:t>
      </w:r>
      <w:r w:rsidR="006E14E4" w:rsidRPr="006362E0">
        <w:rPr>
          <w:bCs/>
          <w:sz w:val="28"/>
          <w:szCs w:val="28"/>
        </w:rPr>
        <w:t>Амгинского</w:t>
      </w:r>
      <w:r w:rsidRPr="006362E0">
        <w:rPr>
          <w:bCs/>
          <w:sz w:val="28"/>
          <w:szCs w:val="28"/>
        </w:rPr>
        <w:t xml:space="preserve"> и Мегино-Кангаласского районов</w:t>
      </w:r>
      <w:r w:rsidR="00DB21F7" w:rsidRPr="006362E0">
        <w:rPr>
          <w:bCs/>
          <w:sz w:val="28"/>
          <w:szCs w:val="28"/>
        </w:rPr>
        <w:t>, всего 80 школьников из малоимущих многодетных семей и детей-сирот, детей, оставшихся без попечения родителей.</w:t>
      </w:r>
      <w:r w:rsidR="006F3D8A" w:rsidRPr="006362E0">
        <w:rPr>
          <w:bCs/>
          <w:sz w:val="28"/>
          <w:szCs w:val="28"/>
        </w:rPr>
        <w:t xml:space="preserve"> Школьники посетили музей Мамонта при СВФУ, Якутский государственный объединенный музей истории и культуры народов Севера им. Ем. Ярославского, Государственный цирк РС(Я), Национальный художественный музей РС(Я). А также подземную лабораторию института мерзлотоведения, институт </w:t>
      </w:r>
      <w:r w:rsidR="00707347" w:rsidRPr="006362E0">
        <w:rPr>
          <w:bCs/>
          <w:sz w:val="28"/>
          <w:szCs w:val="28"/>
        </w:rPr>
        <w:t xml:space="preserve">геологии алмаза и благородных </w:t>
      </w:r>
      <w:r w:rsidR="006F3D8A" w:rsidRPr="006362E0">
        <w:rPr>
          <w:bCs/>
          <w:sz w:val="28"/>
          <w:szCs w:val="28"/>
        </w:rPr>
        <w:t>м</w:t>
      </w:r>
      <w:r w:rsidR="00707347" w:rsidRPr="006362E0">
        <w:rPr>
          <w:bCs/>
          <w:sz w:val="28"/>
          <w:szCs w:val="28"/>
        </w:rPr>
        <w:t>е</w:t>
      </w:r>
      <w:r w:rsidR="006F3D8A" w:rsidRPr="006362E0">
        <w:rPr>
          <w:bCs/>
          <w:sz w:val="28"/>
          <w:szCs w:val="28"/>
        </w:rPr>
        <w:t>таллов</w:t>
      </w:r>
      <w:r w:rsidR="00707347" w:rsidRPr="006362E0">
        <w:rPr>
          <w:bCs/>
          <w:sz w:val="28"/>
          <w:szCs w:val="28"/>
        </w:rPr>
        <w:t xml:space="preserve">, пожарную часть и тренировочный полигон МЧС, арктический инновационный центр СВФУ, Национальную вещательную компанию «Саха», </w:t>
      </w:r>
      <w:r w:rsidR="00841574" w:rsidRPr="006362E0">
        <w:rPr>
          <w:bCs/>
          <w:sz w:val="28"/>
          <w:szCs w:val="28"/>
        </w:rPr>
        <w:t>корпус технических факультетов СВФУ,</w:t>
      </w:r>
      <w:r w:rsidR="006F3D8A" w:rsidRPr="006362E0">
        <w:rPr>
          <w:bCs/>
          <w:sz w:val="28"/>
          <w:szCs w:val="28"/>
        </w:rPr>
        <w:t xml:space="preserve"> </w:t>
      </w:r>
      <w:r w:rsidR="00841574" w:rsidRPr="006362E0">
        <w:rPr>
          <w:bCs/>
          <w:sz w:val="28"/>
          <w:szCs w:val="28"/>
        </w:rPr>
        <w:t xml:space="preserve">Управление Федеральной службы Российской Федерации по контролю за оборотом наркотиков по Республике Саха (Якутия). </w:t>
      </w:r>
      <w:r w:rsidR="006E14E4" w:rsidRPr="006362E0">
        <w:rPr>
          <w:bCs/>
          <w:sz w:val="28"/>
          <w:szCs w:val="28"/>
        </w:rPr>
        <w:t>Гр</w:t>
      </w:r>
      <w:r w:rsidRPr="006362E0">
        <w:rPr>
          <w:bCs/>
          <w:sz w:val="28"/>
          <w:szCs w:val="28"/>
        </w:rPr>
        <w:t xml:space="preserve">уппы провели в городе по 3 дня, фонд обеспечил проживание, </w:t>
      </w:r>
      <w:r w:rsidR="009606BF" w:rsidRPr="006362E0">
        <w:rPr>
          <w:bCs/>
          <w:sz w:val="28"/>
          <w:szCs w:val="28"/>
        </w:rPr>
        <w:lastRenderedPageBreak/>
        <w:t>питание, транспорт</w:t>
      </w:r>
      <w:r w:rsidR="001C471D" w:rsidRPr="006362E0">
        <w:rPr>
          <w:bCs/>
          <w:sz w:val="28"/>
          <w:szCs w:val="28"/>
        </w:rPr>
        <w:t>, сопровождение</w:t>
      </w:r>
      <w:r w:rsidR="009606BF" w:rsidRPr="006362E0">
        <w:rPr>
          <w:bCs/>
          <w:sz w:val="28"/>
          <w:szCs w:val="28"/>
        </w:rPr>
        <w:t xml:space="preserve"> и </w:t>
      </w:r>
      <w:r w:rsidR="001C471D" w:rsidRPr="006362E0">
        <w:rPr>
          <w:bCs/>
          <w:sz w:val="28"/>
          <w:szCs w:val="28"/>
        </w:rPr>
        <w:t xml:space="preserve">культурно-тематическую </w:t>
      </w:r>
      <w:r w:rsidR="009606BF" w:rsidRPr="006362E0">
        <w:rPr>
          <w:bCs/>
          <w:sz w:val="28"/>
          <w:szCs w:val="28"/>
        </w:rPr>
        <w:t>програ</w:t>
      </w:r>
      <w:r w:rsidR="001C471D" w:rsidRPr="006362E0">
        <w:rPr>
          <w:bCs/>
          <w:sz w:val="28"/>
          <w:szCs w:val="28"/>
        </w:rPr>
        <w:t>мму</w:t>
      </w:r>
      <w:r w:rsidR="009606BF" w:rsidRPr="006362E0">
        <w:rPr>
          <w:bCs/>
          <w:sz w:val="28"/>
          <w:szCs w:val="28"/>
        </w:rPr>
        <w:t xml:space="preserve">. </w:t>
      </w:r>
    </w:p>
    <w:p w14:paraId="48BEE653" w14:textId="1D0C11A9" w:rsidR="006B14C8" w:rsidRPr="006362E0" w:rsidRDefault="009606BF" w:rsidP="00590657">
      <w:pPr>
        <w:pStyle w:val="a4"/>
        <w:numPr>
          <w:ilvl w:val="0"/>
          <w:numId w:val="16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Организация выезда группы детей из РС(Я) в Москву на М</w:t>
      </w:r>
      <w:r w:rsidR="001C471D" w:rsidRPr="006362E0">
        <w:rPr>
          <w:b/>
          <w:bCs/>
          <w:sz w:val="28"/>
          <w:szCs w:val="28"/>
        </w:rPr>
        <w:t xml:space="preserve">еждународный день защиты детей </w:t>
      </w:r>
      <w:r w:rsidRPr="006362E0">
        <w:rPr>
          <w:b/>
          <w:bCs/>
          <w:sz w:val="28"/>
          <w:szCs w:val="28"/>
        </w:rPr>
        <w:t>в рамках программы «Детские праздни</w:t>
      </w:r>
      <w:r w:rsidR="00590657" w:rsidRPr="006362E0">
        <w:rPr>
          <w:b/>
          <w:bCs/>
          <w:sz w:val="28"/>
          <w:szCs w:val="28"/>
        </w:rPr>
        <w:t xml:space="preserve">ки» Российского детского фонда. </w:t>
      </w:r>
      <w:r w:rsidR="00590657" w:rsidRPr="006362E0">
        <w:rPr>
          <w:bCs/>
          <w:sz w:val="28"/>
          <w:szCs w:val="28"/>
        </w:rPr>
        <w:t xml:space="preserve">Каждый год, уже более 20 лет на грандиозный праздник 1 июня в Москву приезжают тысячи ребятишек со всех регионов России и стран СНГ. </w:t>
      </w:r>
      <w:r w:rsidR="00DB21F7" w:rsidRPr="006362E0">
        <w:rPr>
          <w:bCs/>
          <w:sz w:val="28"/>
          <w:szCs w:val="28"/>
        </w:rPr>
        <w:t xml:space="preserve">В этом году </w:t>
      </w:r>
      <w:r w:rsidR="00590657" w:rsidRPr="006362E0">
        <w:rPr>
          <w:bCs/>
          <w:sz w:val="28"/>
          <w:szCs w:val="28"/>
        </w:rPr>
        <w:t xml:space="preserve">от Якутии </w:t>
      </w:r>
      <w:r w:rsidRPr="006362E0">
        <w:rPr>
          <w:bCs/>
          <w:sz w:val="28"/>
          <w:szCs w:val="28"/>
        </w:rPr>
        <w:t>8 детей – победителей и участников различных конкурсов</w:t>
      </w:r>
      <w:r w:rsidR="001C471D" w:rsidRPr="006362E0">
        <w:rPr>
          <w:bCs/>
          <w:sz w:val="28"/>
          <w:szCs w:val="28"/>
        </w:rPr>
        <w:t xml:space="preserve">, в том числе из приемных семей и </w:t>
      </w:r>
      <w:r w:rsidRPr="006362E0">
        <w:rPr>
          <w:bCs/>
          <w:sz w:val="28"/>
          <w:szCs w:val="28"/>
        </w:rPr>
        <w:t xml:space="preserve">детского дома, были отправлены фондом в </w:t>
      </w:r>
      <w:r w:rsidR="001C471D" w:rsidRPr="006362E0">
        <w:rPr>
          <w:bCs/>
          <w:sz w:val="28"/>
          <w:szCs w:val="28"/>
        </w:rPr>
        <w:t>Москву на праздник,</w:t>
      </w:r>
      <w:r w:rsidRPr="006362E0">
        <w:rPr>
          <w:bCs/>
          <w:sz w:val="28"/>
          <w:szCs w:val="28"/>
        </w:rPr>
        <w:t xml:space="preserve"> фонд обеспечил проезд </w:t>
      </w:r>
      <w:r w:rsidR="001C471D" w:rsidRPr="006362E0">
        <w:rPr>
          <w:bCs/>
          <w:sz w:val="28"/>
          <w:szCs w:val="28"/>
        </w:rPr>
        <w:t xml:space="preserve">детей </w:t>
      </w:r>
      <w:r w:rsidRPr="006362E0">
        <w:rPr>
          <w:bCs/>
          <w:sz w:val="28"/>
          <w:szCs w:val="28"/>
        </w:rPr>
        <w:t xml:space="preserve">из Якутска до Москвы и обратно. Поездка длилась с 28 мая по 2 июня. </w:t>
      </w:r>
    </w:p>
    <w:p w14:paraId="5E96ECD2" w14:textId="77777777" w:rsidR="006B14C8" w:rsidRPr="006362E0" w:rsidRDefault="006B14C8" w:rsidP="006B14C8">
      <w:pPr>
        <w:pStyle w:val="a4"/>
        <w:shd w:val="clear" w:color="auto" w:fill="FFFFFF"/>
        <w:spacing w:after="0" w:afterAutospacing="0"/>
        <w:ind w:left="1600"/>
        <w:contextualSpacing/>
        <w:jc w:val="both"/>
        <w:rPr>
          <w:b/>
          <w:bCs/>
          <w:sz w:val="28"/>
          <w:szCs w:val="28"/>
        </w:rPr>
      </w:pPr>
    </w:p>
    <w:p w14:paraId="5F0818FE" w14:textId="77777777" w:rsidR="006B14C8" w:rsidRPr="006362E0" w:rsidRDefault="006B14C8" w:rsidP="006B14C8">
      <w:pPr>
        <w:pStyle w:val="a4"/>
        <w:shd w:val="clear" w:color="auto" w:fill="FFFFFF"/>
        <w:spacing w:after="0" w:afterAutospacing="0"/>
        <w:ind w:left="160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ТВОРЧЕСКИЕ ПРОЕКТЫ</w:t>
      </w:r>
      <w:r w:rsidR="00E66BAA" w:rsidRPr="006362E0">
        <w:rPr>
          <w:b/>
          <w:bCs/>
          <w:sz w:val="28"/>
          <w:szCs w:val="28"/>
        </w:rPr>
        <w:t xml:space="preserve"> И КОНКУРСЫ</w:t>
      </w:r>
    </w:p>
    <w:p w14:paraId="54B3A6E8" w14:textId="707564D3" w:rsidR="006B14C8" w:rsidRPr="006362E0" w:rsidRDefault="00110D0D" w:rsidP="006B14C8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Р</w:t>
      </w:r>
      <w:r w:rsidR="006B14C8" w:rsidRPr="006362E0">
        <w:rPr>
          <w:b/>
          <w:bCs/>
          <w:sz w:val="28"/>
          <w:szCs w:val="28"/>
        </w:rPr>
        <w:t>еспублика</w:t>
      </w:r>
      <w:r w:rsidRPr="006362E0">
        <w:rPr>
          <w:b/>
          <w:bCs/>
          <w:sz w:val="28"/>
          <w:szCs w:val="28"/>
        </w:rPr>
        <w:t>нский проект</w:t>
      </w:r>
      <w:r w:rsidR="006B14C8" w:rsidRPr="006362E0">
        <w:rPr>
          <w:b/>
          <w:bCs/>
          <w:sz w:val="28"/>
          <w:szCs w:val="28"/>
        </w:rPr>
        <w:t xml:space="preserve"> «Музыка для всех». </w:t>
      </w:r>
      <w:r w:rsidR="006B14C8" w:rsidRPr="006362E0">
        <w:rPr>
          <w:bCs/>
          <w:sz w:val="28"/>
          <w:szCs w:val="28"/>
        </w:rPr>
        <w:t>Фонд поддержал данный образовательный проект и вручил два специальных подарка: победительнице в номинации «Энтузиаст проекта «Музыка для всех», педагогу дополнительного образования Центра детского творчества «Тускул» Верхневилюйского улуса Марианне Ивановой – синтезатор CASIO и победителю Гран-при II республиканского конкурса вокально-инструментальных ансамблей среди школьников, вокально-инструментальной группе «Халлаанна урдэл» из села Сылан Чурапчинского улуса – электрогитара Cort Viva Gold</w:t>
      </w:r>
      <w:r w:rsidR="001C471D" w:rsidRPr="006362E0">
        <w:rPr>
          <w:bCs/>
          <w:sz w:val="28"/>
          <w:szCs w:val="28"/>
        </w:rPr>
        <w:t>.</w:t>
      </w:r>
      <w:r w:rsidR="004D3061" w:rsidRPr="006362E0">
        <w:rPr>
          <w:bCs/>
          <w:sz w:val="28"/>
          <w:szCs w:val="28"/>
        </w:rPr>
        <w:t xml:space="preserve"> Также в рамках поддержки данного проекта Фонд </w:t>
      </w:r>
      <w:r w:rsidR="00E30166" w:rsidRPr="006362E0">
        <w:rPr>
          <w:bCs/>
          <w:sz w:val="28"/>
          <w:szCs w:val="28"/>
        </w:rPr>
        <w:t xml:space="preserve">поощрил </w:t>
      </w:r>
      <w:r w:rsidR="004D3061" w:rsidRPr="006362E0">
        <w:rPr>
          <w:bCs/>
          <w:sz w:val="28"/>
          <w:szCs w:val="28"/>
        </w:rPr>
        <w:t>двух активных участников</w:t>
      </w:r>
      <w:r w:rsidR="00E30166" w:rsidRPr="006362E0">
        <w:rPr>
          <w:bCs/>
          <w:sz w:val="28"/>
          <w:szCs w:val="28"/>
        </w:rPr>
        <w:t>, Третьякову Наташу из г.Якутска и Матчитова Айтала из с.Майя Мегино-Кангаласского района</w:t>
      </w:r>
      <w:r w:rsidR="004D3061" w:rsidRPr="006362E0">
        <w:rPr>
          <w:bCs/>
          <w:sz w:val="28"/>
          <w:szCs w:val="28"/>
        </w:rPr>
        <w:t xml:space="preserve"> </w:t>
      </w:r>
      <w:r w:rsidR="00E30166" w:rsidRPr="006362E0">
        <w:rPr>
          <w:bCs/>
          <w:sz w:val="28"/>
          <w:szCs w:val="28"/>
        </w:rPr>
        <w:t xml:space="preserve">поездкой </w:t>
      </w:r>
      <w:r w:rsidR="004D3061" w:rsidRPr="006362E0">
        <w:rPr>
          <w:bCs/>
          <w:sz w:val="28"/>
          <w:szCs w:val="28"/>
        </w:rPr>
        <w:t>на Международ</w:t>
      </w:r>
      <w:r w:rsidR="00E30166" w:rsidRPr="006362E0">
        <w:rPr>
          <w:bCs/>
          <w:sz w:val="28"/>
          <w:szCs w:val="28"/>
        </w:rPr>
        <w:t xml:space="preserve">ный день защиты детей в Москву. </w:t>
      </w:r>
    </w:p>
    <w:p w14:paraId="0B16FBEF" w14:textId="2D35D474" w:rsidR="006B14C8" w:rsidRPr="006362E0" w:rsidRDefault="006B14C8" w:rsidP="006B14C8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К</w:t>
      </w:r>
      <w:r w:rsidR="006D4378" w:rsidRPr="006362E0">
        <w:rPr>
          <w:b/>
          <w:bCs/>
          <w:sz w:val="28"/>
          <w:szCs w:val="28"/>
        </w:rPr>
        <w:t>онкурс комиксов ко Дню в</w:t>
      </w:r>
      <w:r w:rsidRPr="006362E0">
        <w:rPr>
          <w:b/>
          <w:bCs/>
          <w:sz w:val="28"/>
          <w:szCs w:val="28"/>
        </w:rPr>
        <w:t>оды «</w:t>
      </w:r>
      <w:r w:rsidR="006D4378" w:rsidRPr="006362E0">
        <w:rPr>
          <w:b/>
          <w:bCs/>
          <w:sz w:val="28"/>
          <w:szCs w:val="28"/>
        </w:rPr>
        <w:t>История</w:t>
      </w:r>
      <w:r w:rsidRPr="006362E0">
        <w:rPr>
          <w:b/>
          <w:bCs/>
          <w:sz w:val="28"/>
          <w:szCs w:val="28"/>
        </w:rPr>
        <w:t xml:space="preserve"> одной капли» среди детей. </w:t>
      </w:r>
      <w:r w:rsidRPr="006362E0">
        <w:rPr>
          <w:bCs/>
          <w:sz w:val="28"/>
          <w:szCs w:val="28"/>
        </w:rPr>
        <w:t>Проведен совместно с Ф</w:t>
      </w:r>
      <w:r w:rsidR="001C471D" w:rsidRPr="006362E0">
        <w:rPr>
          <w:bCs/>
          <w:sz w:val="28"/>
          <w:szCs w:val="28"/>
        </w:rPr>
        <w:t>едеральным агентством водных ресурсов</w:t>
      </w:r>
      <w:r w:rsidRPr="006362E0">
        <w:rPr>
          <w:bCs/>
          <w:sz w:val="28"/>
          <w:szCs w:val="28"/>
        </w:rPr>
        <w:t xml:space="preserve"> «</w:t>
      </w:r>
      <w:r w:rsidR="006D4378" w:rsidRPr="006362E0">
        <w:rPr>
          <w:bCs/>
          <w:sz w:val="28"/>
          <w:szCs w:val="28"/>
        </w:rPr>
        <w:t>Ленское бассейновое водное управление</w:t>
      </w:r>
      <w:r w:rsidR="001C471D" w:rsidRPr="006362E0">
        <w:rPr>
          <w:bCs/>
          <w:sz w:val="28"/>
          <w:szCs w:val="28"/>
        </w:rPr>
        <w:t>»</w:t>
      </w:r>
      <w:r w:rsidRPr="006362E0">
        <w:rPr>
          <w:bCs/>
          <w:sz w:val="28"/>
          <w:szCs w:val="28"/>
        </w:rPr>
        <w:t xml:space="preserve"> </w:t>
      </w:r>
      <w:r w:rsidR="006D4378" w:rsidRPr="006362E0">
        <w:rPr>
          <w:bCs/>
          <w:sz w:val="28"/>
          <w:szCs w:val="28"/>
        </w:rPr>
        <w:t xml:space="preserve">с целью воспитания экологической культуры </w:t>
      </w:r>
      <w:r w:rsidRPr="006362E0">
        <w:rPr>
          <w:bCs/>
          <w:sz w:val="28"/>
          <w:szCs w:val="28"/>
        </w:rPr>
        <w:t>и развития творческих способностей детей</w:t>
      </w:r>
      <w:r w:rsidR="006D4378" w:rsidRPr="006362E0">
        <w:rPr>
          <w:bCs/>
          <w:sz w:val="28"/>
          <w:szCs w:val="28"/>
        </w:rPr>
        <w:t xml:space="preserve">. </w:t>
      </w:r>
      <w:r w:rsidR="00590657" w:rsidRPr="006362E0">
        <w:rPr>
          <w:bCs/>
          <w:sz w:val="28"/>
          <w:szCs w:val="28"/>
        </w:rPr>
        <w:t xml:space="preserve">Всего на конкурс поступило 107 работ от детей в возрасте от 7 до 17 лет. </w:t>
      </w:r>
      <w:r w:rsidRPr="006362E0">
        <w:rPr>
          <w:bCs/>
          <w:sz w:val="28"/>
          <w:szCs w:val="28"/>
        </w:rPr>
        <w:t>По итогам организована выставка работ в Якутском государственном объединённом музее</w:t>
      </w:r>
      <w:r w:rsidR="006D4378" w:rsidRPr="006362E0">
        <w:rPr>
          <w:bCs/>
          <w:sz w:val="28"/>
          <w:szCs w:val="28"/>
        </w:rPr>
        <w:t xml:space="preserve"> истории и культуры народов Севера им. Ем. Ярославского.</w:t>
      </w:r>
      <w:r w:rsidR="00BD7130" w:rsidRPr="006362E0">
        <w:rPr>
          <w:bCs/>
          <w:sz w:val="28"/>
          <w:szCs w:val="28"/>
        </w:rPr>
        <w:t xml:space="preserve"> Победители награждены памятными подарками и дипломами.</w:t>
      </w:r>
    </w:p>
    <w:p w14:paraId="228D8393" w14:textId="2A0C1D63" w:rsidR="004D3061" w:rsidRPr="006362E0" w:rsidRDefault="006D4378" w:rsidP="004D3061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2E0">
        <w:rPr>
          <w:rFonts w:ascii="Times New Roman" w:hAnsi="Times New Roman" w:cs="Times New Roman"/>
          <w:b/>
          <w:bCs/>
          <w:sz w:val="28"/>
          <w:szCs w:val="28"/>
        </w:rPr>
        <w:t>Городской конкурс чтецов "Строки, опалённые войной" к 70-летию Победы среди учащ</w:t>
      </w:r>
      <w:r w:rsidR="006B14C8" w:rsidRPr="006362E0">
        <w:rPr>
          <w:rFonts w:ascii="Times New Roman" w:hAnsi="Times New Roman" w:cs="Times New Roman"/>
          <w:b/>
          <w:bCs/>
          <w:sz w:val="28"/>
          <w:szCs w:val="28"/>
        </w:rPr>
        <w:t>ихся 5–</w:t>
      </w:r>
      <w:r w:rsidRPr="006362E0">
        <w:rPr>
          <w:rFonts w:ascii="Times New Roman" w:hAnsi="Times New Roman" w:cs="Times New Roman"/>
          <w:b/>
          <w:bCs/>
          <w:sz w:val="28"/>
          <w:szCs w:val="28"/>
        </w:rPr>
        <w:t>9 классов.</w:t>
      </w:r>
      <w:r w:rsidRPr="0063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57" w:rsidRPr="006362E0">
        <w:rPr>
          <w:rFonts w:ascii="Times New Roman" w:hAnsi="Times New Roman" w:cs="Times New Roman"/>
          <w:bCs/>
          <w:sz w:val="28"/>
          <w:szCs w:val="28"/>
        </w:rPr>
        <w:t>Конкурс был проведен совместно с Национальной библиотекой РС(Я). В нем приняли участие о</w:t>
      </w:r>
      <w:r w:rsidR="00E66BAA" w:rsidRPr="006362E0">
        <w:rPr>
          <w:rFonts w:ascii="Times New Roman" w:hAnsi="Times New Roman" w:cs="Times New Roman"/>
          <w:bCs/>
          <w:sz w:val="28"/>
          <w:szCs w:val="28"/>
        </w:rPr>
        <w:t>коло 100 детей.</w:t>
      </w:r>
      <w:r w:rsidR="001C471D" w:rsidRPr="00636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130" w:rsidRPr="006362E0">
        <w:rPr>
          <w:rFonts w:ascii="Times New Roman" w:hAnsi="Times New Roman" w:cs="Times New Roman"/>
          <w:bCs/>
          <w:sz w:val="28"/>
          <w:szCs w:val="28"/>
        </w:rPr>
        <w:t>Победители награждены памятными подарками и дипломами.</w:t>
      </w:r>
      <w:r w:rsidR="00590657" w:rsidRPr="0063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9C" w:rsidRPr="006362E0">
        <w:rPr>
          <w:rFonts w:ascii="Times New Roman" w:hAnsi="Times New Roman" w:cs="Times New Roman"/>
          <w:bCs/>
          <w:sz w:val="28"/>
          <w:szCs w:val="28"/>
        </w:rPr>
        <w:t xml:space="preserve">Так же обладатели первых мест Дарья Бакулина, ученица 9 класса МБОУ СОШ №1 г.Якутска и Владислав Губкин, ученик 9 </w:t>
      </w:r>
      <w:r w:rsidR="00E6159C" w:rsidRPr="006362E0">
        <w:rPr>
          <w:rFonts w:ascii="Times New Roman" w:hAnsi="Times New Roman" w:cs="Times New Roman"/>
          <w:bCs/>
          <w:sz w:val="28"/>
          <w:szCs w:val="28"/>
        </w:rPr>
        <w:lastRenderedPageBreak/>
        <w:t>класса МОБУ СОШ№30 были награждены поездкой на</w:t>
      </w:r>
      <w:r w:rsidR="004D3061" w:rsidRPr="006362E0">
        <w:rPr>
          <w:rFonts w:ascii="Times New Roman" w:hAnsi="Times New Roman" w:cs="Times New Roman"/>
          <w:bCs/>
          <w:sz w:val="28"/>
          <w:szCs w:val="28"/>
        </w:rPr>
        <w:t xml:space="preserve"> празднование Международного дня защиты детей в Москве. К сожалению, Владислав </w:t>
      </w:r>
      <w:r w:rsidR="004D3061" w:rsidRPr="0063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смог принять участие в поездке в Москву.</w:t>
      </w:r>
    </w:p>
    <w:p w14:paraId="21511B25" w14:textId="62A9EC42" w:rsidR="00E66BAA" w:rsidRPr="006362E0" w:rsidRDefault="00E66BAA" w:rsidP="00E66BAA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Семейный фотоконкурс «Дети и книги» в честь Года литературы в РФ</w:t>
      </w:r>
      <w:r w:rsidRPr="006362E0">
        <w:rPr>
          <w:bCs/>
          <w:sz w:val="28"/>
          <w:szCs w:val="28"/>
        </w:rPr>
        <w:t xml:space="preserve">. </w:t>
      </w:r>
      <w:r w:rsidR="006E14E4" w:rsidRPr="006362E0">
        <w:rPr>
          <w:bCs/>
          <w:sz w:val="28"/>
          <w:szCs w:val="28"/>
        </w:rPr>
        <w:t>На суд жюри поступили около 100 фотографий от 26 авторов.</w:t>
      </w:r>
      <w:r w:rsidR="00BD7130" w:rsidRPr="006362E0">
        <w:rPr>
          <w:bCs/>
          <w:sz w:val="28"/>
          <w:szCs w:val="28"/>
        </w:rPr>
        <w:t xml:space="preserve"> Победители награждены памятными подарками и дипломами</w:t>
      </w:r>
      <w:r w:rsidR="006E14E4" w:rsidRPr="006362E0">
        <w:rPr>
          <w:bCs/>
          <w:sz w:val="28"/>
          <w:szCs w:val="28"/>
        </w:rPr>
        <w:t>.</w:t>
      </w:r>
      <w:r w:rsidR="00E353BB" w:rsidRPr="006362E0">
        <w:rPr>
          <w:bCs/>
          <w:sz w:val="28"/>
          <w:szCs w:val="28"/>
        </w:rPr>
        <w:t xml:space="preserve"> </w:t>
      </w:r>
    </w:p>
    <w:p w14:paraId="7AF4A475" w14:textId="77777777" w:rsidR="00E30166" w:rsidRPr="006362E0" w:rsidRDefault="00E30166" w:rsidP="00E30166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Республиканский фотоконкурс «Мир семьи» («Дьол биhигэ – дьиэ кэргэн»).</w:t>
      </w:r>
    </w:p>
    <w:p w14:paraId="6FA3DBFE" w14:textId="3E9600CA" w:rsidR="00E30166" w:rsidRPr="006362E0" w:rsidRDefault="00E30166" w:rsidP="00E30166">
      <w:pPr>
        <w:pStyle w:val="a4"/>
        <w:shd w:val="clear" w:color="auto" w:fill="FFFFFF"/>
        <w:spacing w:after="0" w:afterAutospacing="0"/>
        <w:ind w:left="1960"/>
        <w:contextualSpacing/>
        <w:jc w:val="both"/>
        <w:rPr>
          <w:bCs/>
          <w:sz w:val="28"/>
          <w:szCs w:val="28"/>
        </w:rPr>
      </w:pPr>
      <w:r w:rsidRPr="006362E0">
        <w:rPr>
          <w:bCs/>
          <w:sz w:val="28"/>
          <w:szCs w:val="28"/>
        </w:rPr>
        <w:t>В преддверии всероссийского Дня семьи, любви и верности Якутское региональное отделение Всероссийского общественного движения «Матери России» и Уполномоченный по правам ребенка в Республике Саха (Якутия), при поддержке Департамента по делам печати и телерадиовещания РС (Я), Министерства по делам молодежи и семейной политике РС (Я) и Международного детского фонда «Дети Саха-Азия» прошел конкурс фотографий, целью которого являлось содействие укреплению престижа и роли семьи в обществе. Фонд поощрил участников данного конкурса памятными подарками, а также</w:t>
      </w:r>
      <w:r w:rsidR="00766440" w:rsidRPr="006362E0">
        <w:rPr>
          <w:bCs/>
          <w:sz w:val="28"/>
          <w:szCs w:val="28"/>
        </w:rPr>
        <w:t xml:space="preserve"> разместил работу участника конкурса Павлова Айаана на обложке журнала «Ангел в Ладошке»</w:t>
      </w:r>
      <w:r w:rsidR="008528EF" w:rsidRPr="006362E0">
        <w:rPr>
          <w:bCs/>
          <w:sz w:val="28"/>
          <w:szCs w:val="28"/>
        </w:rPr>
        <w:t>.</w:t>
      </w:r>
    </w:p>
    <w:p w14:paraId="075E1FA0" w14:textId="06781BFD" w:rsidR="00841574" w:rsidRPr="006362E0" w:rsidRDefault="00841574" w:rsidP="0085273C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Республиканский</w:t>
      </w:r>
      <w:r w:rsidR="0085273C" w:rsidRPr="006362E0">
        <w:rPr>
          <w:b/>
          <w:bCs/>
          <w:sz w:val="28"/>
          <w:szCs w:val="28"/>
        </w:rPr>
        <w:t xml:space="preserve"> конкурс «Юный волонтер». </w:t>
      </w:r>
      <w:r w:rsidR="0085273C" w:rsidRPr="006362E0">
        <w:rPr>
          <w:bCs/>
          <w:sz w:val="28"/>
          <w:szCs w:val="28"/>
        </w:rPr>
        <w:t>Конкурс проводился с целью</w:t>
      </w:r>
      <w:r w:rsidR="0085273C" w:rsidRPr="006362E0">
        <w:t xml:space="preserve"> </w:t>
      </w:r>
      <w:r w:rsidR="0085273C" w:rsidRPr="006362E0">
        <w:rPr>
          <w:bCs/>
          <w:sz w:val="28"/>
          <w:szCs w:val="28"/>
        </w:rPr>
        <w:t>содействия добровольческой деятельности</w:t>
      </w:r>
      <w:r w:rsidR="0085273C" w:rsidRPr="006362E0">
        <w:t>.</w:t>
      </w:r>
      <w:r w:rsidR="0085273C" w:rsidRPr="006362E0">
        <w:rPr>
          <w:bCs/>
          <w:sz w:val="28"/>
          <w:szCs w:val="28"/>
        </w:rPr>
        <w:t xml:space="preserve"> В конкурсе приняли участие 3 человека. Победителем стал Данилов Игорь Альбертович — ученик МКОУ СОШ ЭКЦ № 10 села Сюльдюкар Мирнинского района. Игорь был </w:t>
      </w:r>
      <w:r w:rsidR="00635AAE" w:rsidRPr="006362E0">
        <w:rPr>
          <w:bCs/>
          <w:sz w:val="28"/>
          <w:szCs w:val="28"/>
        </w:rPr>
        <w:t>приглашен в Москву на Международном дне защиты детей, но к сожалению, не смог принять участие.</w:t>
      </w:r>
    </w:p>
    <w:p w14:paraId="09287B55" w14:textId="77777777" w:rsidR="00635AAE" w:rsidRPr="006362E0" w:rsidRDefault="00635AAE" w:rsidP="00635AAE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Республиканский конкурс «Мои достижения».</w:t>
      </w:r>
      <w:r w:rsidRPr="006362E0">
        <w:rPr>
          <w:bCs/>
          <w:sz w:val="28"/>
          <w:szCs w:val="28"/>
        </w:rPr>
        <w:t xml:space="preserve"> </w:t>
      </w:r>
    </w:p>
    <w:p w14:paraId="48D66B09" w14:textId="5F85C643" w:rsidR="00635AAE" w:rsidRPr="006362E0" w:rsidRDefault="00E6159C" w:rsidP="00E6159C">
      <w:pPr>
        <w:pStyle w:val="a4"/>
        <w:shd w:val="clear" w:color="auto" w:fill="FFFFFF"/>
        <w:spacing w:after="0" w:afterAutospacing="0"/>
        <w:ind w:left="1960"/>
        <w:contextualSpacing/>
        <w:jc w:val="both"/>
        <w:rPr>
          <w:bCs/>
          <w:sz w:val="28"/>
          <w:szCs w:val="28"/>
        </w:rPr>
      </w:pPr>
      <w:r w:rsidRPr="006362E0">
        <w:rPr>
          <w:bCs/>
          <w:sz w:val="28"/>
          <w:szCs w:val="28"/>
        </w:rPr>
        <w:t>Конкурс проводился с</w:t>
      </w:r>
      <w:r w:rsidR="00635AAE" w:rsidRPr="006362E0">
        <w:rPr>
          <w:bCs/>
          <w:sz w:val="28"/>
          <w:szCs w:val="28"/>
        </w:rPr>
        <w:t xml:space="preserve"> целью социальной реабилитации детей-сирот, детей, оставшихся без попечения родителей. На конкурс было подано</w:t>
      </w:r>
      <w:r w:rsidRPr="006362E0">
        <w:rPr>
          <w:bCs/>
          <w:sz w:val="28"/>
          <w:szCs w:val="28"/>
        </w:rPr>
        <w:t xml:space="preserve"> около 10 заявок из них победителями стали юный спортсмен</w:t>
      </w:r>
      <w:r w:rsidRPr="006362E0">
        <w:rPr>
          <w:b/>
          <w:bCs/>
          <w:sz w:val="28"/>
          <w:szCs w:val="28"/>
        </w:rPr>
        <w:t> </w:t>
      </w:r>
      <w:r w:rsidRPr="006362E0">
        <w:rPr>
          <w:bCs/>
          <w:sz w:val="28"/>
          <w:szCs w:val="28"/>
        </w:rPr>
        <w:t>Юрий Бурлаков из Качикатской СОШ им. С.П. Барашкова и, покорившая жюри своими многочисленными талантами Пестерева Алина Альбертовна из с. Ой Хангаласского улуса. Игорь и Алина приняли участие в праздничных мероприятиях, посвященных Международному дню защиты детей в Москве.</w:t>
      </w:r>
    </w:p>
    <w:p w14:paraId="3F8B2AFD" w14:textId="49941D7C" w:rsidR="00E66BAA" w:rsidRPr="006362E0" w:rsidRDefault="006E14E4" w:rsidP="00E66BAA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 xml:space="preserve">Конкурс социальных видеороликов «Моя семья» к Международному дню семьи. </w:t>
      </w:r>
      <w:r w:rsidRPr="006362E0">
        <w:rPr>
          <w:bCs/>
          <w:sz w:val="28"/>
          <w:szCs w:val="28"/>
        </w:rPr>
        <w:t xml:space="preserve">Совместно с ЯРО ВОД «Матери России» организатором конкурса выступил МДФ «Дети Саха-Азия». </w:t>
      </w:r>
      <w:r w:rsidR="00E353BB" w:rsidRPr="006362E0">
        <w:rPr>
          <w:bCs/>
          <w:sz w:val="28"/>
          <w:szCs w:val="28"/>
        </w:rPr>
        <w:t xml:space="preserve">В конкурсе приняли участие 11 детей и детских коллективов в возрасте от 6 до 18 лет. </w:t>
      </w:r>
      <w:r w:rsidRPr="006362E0">
        <w:rPr>
          <w:bCs/>
          <w:sz w:val="28"/>
          <w:szCs w:val="28"/>
        </w:rPr>
        <w:t xml:space="preserve">Работа победителя была использована в качестве </w:t>
      </w:r>
      <w:r w:rsidRPr="006362E0">
        <w:rPr>
          <w:bCs/>
          <w:sz w:val="28"/>
          <w:szCs w:val="28"/>
        </w:rPr>
        <w:lastRenderedPageBreak/>
        <w:t>социального ролика на телеканале НВК «Саха»</w:t>
      </w:r>
      <w:r w:rsidR="00BD7130" w:rsidRPr="006362E0">
        <w:rPr>
          <w:bCs/>
          <w:sz w:val="28"/>
          <w:szCs w:val="28"/>
        </w:rPr>
        <w:t>, а также фонд вручил памятный подарок дипломанту</w:t>
      </w:r>
      <w:r w:rsidRPr="006362E0">
        <w:rPr>
          <w:bCs/>
          <w:sz w:val="28"/>
          <w:szCs w:val="28"/>
        </w:rPr>
        <w:t>.</w:t>
      </w:r>
    </w:p>
    <w:p w14:paraId="58FD0FDD" w14:textId="760BD276" w:rsidR="00E66BAA" w:rsidRPr="006362E0" w:rsidRDefault="00E66BAA" w:rsidP="00E66BAA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Конкурс детских рисунков «</w:t>
      </w:r>
      <w:r w:rsidR="006E14E4" w:rsidRPr="006362E0">
        <w:rPr>
          <w:b/>
          <w:bCs/>
          <w:sz w:val="28"/>
          <w:szCs w:val="28"/>
        </w:rPr>
        <w:t>Творче</w:t>
      </w:r>
      <w:r w:rsidRPr="006362E0">
        <w:rPr>
          <w:b/>
          <w:bCs/>
          <w:sz w:val="28"/>
          <w:szCs w:val="28"/>
        </w:rPr>
        <w:t>ство Пушкина глазами детей»</w:t>
      </w:r>
      <w:r w:rsidR="006E14E4" w:rsidRPr="006362E0">
        <w:rPr>
          <w:b/>
          <w:bCs/>
          <w:sz w:val="28"/>
          <w:szCs w:val="28"/>
        </w:rPr>
        <w:t xml:space="preserve"> в честь Года литературы в РФ.</w:t>
      </w:r>
      <w:r w:rsidRPr="006362E0">
        <w:rPr>
          <w:bCs/>
          <w:sz w:val="28"/>
          <w:szCs w:val="28"/>
        </w:rPr>
        <w:t xml:space="preserve"> </w:t>
      </w:r>
      <w:r w:rsidR="004768AF" w:rsidRPr="006362E0">
        <w:rPr>
          <w:bCs/>
          <w:sz w:val="28"/>
          <w:szCs w:val="28"/>
        </w:rPr>
        <w:t>В конкурсе п</w:t>
      </w:r>
      <w:r w:rsidR="006E14E4" w:rsidRPr="006362E0">
        <w:rPr>
          <w:bCs/>
          <w:sz w:val="28"/>
          <w:szCs w:val="28"/>
        </w:rPr>
        <w:t xml:space="preserve">риняло участие более 500 детей из разных районов Якутии и регионов России. </w:t>
      </w:r>
      <w:r w:rsidR="00E353BB" w:rsidRPr="006362E0">
        <w:rPr>
          <w:bCs/>
          <w:sz w:val="28"/>
          <w:szCs w:val="28"/>
        </w:rPr>
        <w:t xml:space="preserve">Среди победителей </w:t>
      </w:r>
      <w:r w:rsidR="009D2B0A" w:rsidRPr="006362E0">
        <w:rPr>
          <w:bCs/>
          <w:sz w:val="28"/>
          <w:szCs w:val="28"/>
        </w:rPr>
        <w:t xml:space="preserve">были </w:t>
      </w:r>
      <w:r w:rsidR="00E353BB" w:rsidRPr="006362E0">
        <w:rPr>
          <w:bCs/>
          <w:sz w:val="28"/>
          <w:szCs w:val="28"/>
        </w:rPr>
        <w:t xml:space="preserve">дети из Якутска, Покровска, </w:t>
      </w:r>
      <w:r w:rsidR="004768AF" w:rsidRPr="006362E0">
        <w:rPr>
          <w:bCs/>
          <w:sz w:val="28"/>
          <w:szCs w:val="28"/>
        </w:rPr>
        <w:t>с.</w:t>
      </w:r>
      <w:r w:rsidR="00E353BB" w:rsidRPr="006362E0">
        <w:rPr>
          <w:bCs/>
          <w:sz w:val="28"/>
          <w:szCs w:val="28"/>
        </w:rPr>
        <w:t>Тул</w:t>
      </w:r>
      <w:r w:rsidR="004768AF" w:rsidRPr="006362E0">
        <w:rPr>
          <w:bCs/>
          <w:sz w:val="28"/>
          <w:szCs w:val="28"/>
        </w:rPr>
        <w:t>а</w:t>
      </w:r>
      <w:r w:rsidR="00E353BB" w:rsidRPr="006362E0">
        <w:rPr>
          <w:bCs/>
          <w:sz w:val="28"/>
          <w:szCs w:val="28"/>
        </w:rPr>
        <w:t xml:space="preserve">гин, </w:t>
      </w:r>
      <w:r w:rsidR="004768AF" w:rsidRPr="006362E0">
        <w:rPr>
          <w:bCs/>
          <w:sz w:val="28"/>
          <w:szCs w:val="28"/>
        </w:rPr>
        <w:t>с.Кепти Усть-Алданского района, с.Нахара Сунтарского района, а также г.</w:t>
      </w:r>
      <w:r w:rsidR="00E353BB" w:rsidRPr="006362E0">
        <w:rPr>
          <w:bCs/>
          <w:sz w:val="28"/>
          <w:szCs w:val="28"/>
        </w:rPr>
        <w:t xml:space="preserve">Пензы, </w:t>
      </w:r>
      <w:r w:rsidR="004768AF" w:rsidRPr="006362E0">
        <w:rPr>
          <w:bCs/>
          <w:sz w:val="28"/>
          <w:szCs w:val="28"/>
        </w:rPr>
        <w:t>г.</w:t>
      </w:r>
      <w:r w:rsidR="00E353BB" w:rsidRPr="006362E0">
        <w:rPr>
          <w:bCs/>
          <w:sz w:val="28"/>
          <w:szCs w:val="28"/>
        </w:rPr>
        <w:t>Казани, и г.Сосновка Кировской области</w:t>
      </w:r>
      <w:r w:rsidR="004768AF" w:rsidRPr="006362E0">
        <w:rPr>
          <w:bCs/>
          <w:sz w:val="28"/>
          <w:szCs w:val="28"/>
        </w:rPr>
        <w:t>. П</w:t>
      </w:r>
      <w:r w:rsidR="006E14E4" w:rsidRPr="006362E0">
        <w:rPr>
          <w:bCs/>
          <w:sz w:val="28"/>
          <w:szCs w:val="28"/>
        </w:rPr>
        <w:t xml:space="preserve">о итогам была организована выставка работ в </w:t>
      </w:r>
      <w:r w:rsidRPr="006362E0">
        <w:rPr>
          <w:bCs/>
          <w:sz w:val="28"/>
          <w:szCs w:val="28"/>
        </w:rPr>
        <w:t>Национальном художественном музее</w:t>
      </w:r>
      <w:r w:rsidR="006E14E4" w:rsidRPr="006362E0">
        <w:rPr>
          <w:bCs/>
          <w:sz w:val="28"/>
          <w:szCs w:val="28"/>
        </w:rPr>
        <w:t xml:space="preserve"> РС(Я)</w:t>
      </w:r>
      <w:r w:rsidR="00BD7130" w:rsidRPr="006362E0">
        <w:rPr>
          <w:bCs/>
          <w:sz w:val="28"/>
          <w:szCs w:val="28"/>
        </w:rPr>
        <w:t>. Победители награждены памятными подарками и дипломами.</w:t>
      </w:r>
    </w:p>
    <w:p w14:paraId="7F5676F6" w14:textId="30F606C7" w:rsidR="00110D0D" w:rsidRPr="006362E0" w:rsidRDefault="006E14E4" w:rsidP="004768AF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Всероссийский читательский конкурс «Читаем Альберта Лиханова: книги об истинах, честности и победах»</w:t>
      </w:r>
      <w:r w:rsidR="00E66BAA" w:rsidRPr="006362E0">
        <w:rPr>
          <w:bCs/>
          <w:sz w:val="28"/>
          <w:szCs w:val="28"/>
        </w:rPr>
        <w:t xml:space="preserve">. </w:t>
      </w:r>
      <w:r w:rsidRPr="006362E0">
        <w:rPr>
          <w:bCs/>
          <w:sz w:val="28"/>
          <w:szCs w:val="28"/>
        </w:rPr>
        <w:t xml:space="preserve">Учредителями и организаторами конкурса выступили Российский детский фонд и Российская государственная детская библиотека. В оргкомитет по РС(Я) вошли МДФ «Дети Саха-Азия», Министерство образования РС(Я), Министерство культуры и духовного развития РС(Я), Национальная библиотека РС(Я). </w:t>
      </w:r>
      <w:r w:rsidR="0016051C" w:rsidRPr="006362E0">
        <w:rPr>
          <w:bCs/>
          <w:sz w:val="28"/>
          <w:szCs w:val="28"/>
        </w:rPr>
        <w:t>Всего в конкурсе приняли участие более 400 детей, учителей и библиотекарей, но на</w:t>
      </w:r>
      <w:r w:rsidRPr="006362E0">
        <w:rPr>
          <w:bCs/>
          <w:sz w:val="28"/>
          <w:szCs w:val="28"/>
        </w:rPr>
        <w:t xml:space="preserve"> конкурс поступило 39 </w:t>
      </w:r>
      <w:r w:rsidR="0016051C" w:rsidRPr="006362E0">
        <w:rPr>
          <w:bCs/>
          <w:sz w:val="28"/>
          <w:szCs w:val="28"/>
        </w:rPr>
        <w:t xml:space="preserve">лучших </w:t>
      </w:r>
      <w:r w:rsidRPr="006362E0">
        <w:rPr>
          <w:bCs/>
          <w:sz w:val="28"/>
          <w:szCs w:val="28"/>
        </w:rPr>
        <w:t xml:space="preserve">заявок по шести конкурсным номинациям. </w:t>
      </w:r>
      <w:r w:rsidR="004768AF" w:rsidRPr="006362E0">
        <w:rPr>
          <w:bCs/>
          <w:sz w:val="28"/>
          <w:szCs w:val="28"/>
        </w:rPr>
        <w:t xml:space="preserve">Среди работ, отобранных для рассмотрения организаторами оказался и будущий победитель Всероссийского этапа конкурса </w:t>
      </w:r>
      <w:r w:rsidR="0016051C" w:rsidRPr="006362E0">
        <w:rPr>
          <w:bCs/>
          <w:sz w:val="28"/>
          <w:szCs w:val="28"/>
        </w:rPr>
        <w:t xml:space="preserve">«Читаем Альберта Лиханова: книги об истинах, честности и победах» </w:t>
      </w:r>
      <w:r w:rsidR="004768AF" w:rsidRPr="006362E0">
        <w:rPr>
          <w:bCs/>
          <w:sz w:val="28"/>
          <w:szCs w:val="28"/>
        </w:rPr>
        <w:t>в номинации</w:t>
      </w:r>
      <w:r w:rsidR="00E66BAA" w:rsidRPr="006362E0">
        <w:rPr>
          <w:bCs/>
          <w:sz w:val="28"/>
          <w:szCs w:val="28"/>
        </w:rPr>
        <w:t xml:space="preserve"> </w:t>
      </w:r>
      <w:r w:rsidR="004768AF" w:rsidRPr="006362E0">
        <w:rPr>
          <w:bCs/>
          <w:sz w:val="28"/>
          <w:szCs w:val="28"/>
        </w:rPr>
        <w:t>«У каждого времени своя жестокость. А доброта – одна, на все времена, или как минувшая война отзывается в моем сердце»</w:t>
      </w:r>
      <w:r w:rsidR="0016051C" w:rsidRPr="006362E0">
        <w:rPr>
          <w:bCs/>
          <w:sz w:val="28"/>
          <w:szCs w:val="28"/>
        </w:rPr>
        <w:t xml:space="preserve"> </w:t>
      </w:r>
      <w:r w:rsidR="004768AF" w:rsidRPr="006362E0">
        <w:rPr>
          <w:bCs/>
          <w:sz w:val="28"/>
          <w:szCs w:val="28"/>
        </w:rPr>
        <w:t>восьмиклассница из Якутска Софья Иванченко</w:t>
      </w:r>
      <w:r w:rsidR="0016051C" w:rsidRPr="006362E0">
        <w:rPr>
          <w:bCs/>
          <w:sz w:val="28"/>
          <w:szCs w:val="28"/>
        </w:rPr>
        <w:t>, ученица</w:t>
      </w:r>
      <w:r w:rsidRPr="006362E0">
        <w:rPr>
          <w:bCs/>
          <w:sz w:val="28"/>
          <w:szCs w:val="28"/>
        </w:rPr>
        <w:t xml:space="preserve"> Средней общеобразовательной школы № 24 им</w:t>
      </w:r>
      <w:r w:rsidR="0016051C" w:rsidRPr="006362E0">
        <w:rPr>
          <w:bCs/>
          <w:sz w:val="28"/>
          <w:szCs w:val="28"/>
        </w:rPr>
        <w:t xml:space="preserve"> С.И.Климакова. София </w:t>
      </w:r>
      <w:r w:rsidRPr="006362E0">
        <w:rPr>
          <w:bCs/>
          <w:sz w:val="28"/>
          <w:szCs w:val="28"/>
        </w:rPr>
        <w:t>приняла участие в торжественных итоговых мероприятиях конкурса в Москве.</w:t>
      </w:r>
      <w:r w:rsidR="00BD7130" w:rsidRPr="006362E0">
        <w:rPr>
          <w:bCs/>
          <w:sz w:val="28"/>
          <w:szCs w:val="28"/>
        </w:rPr>
        <w:t xml:space="preserve"> Региональные победители награждены памятными подарками и дипломами.</w:t>
      </w:r>
    </w:p>
    <w:p w14:paraId="331EA7DD" w14:textId="450BA797" w:rsidR="00110D0D" w:rsidRPr="006362E0" w:rsidRDefault="009606BF" w:rsidP="00753981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Ежегодный конкурс «Лауреат премии Международного детского фонда «Дети Саха-Азия».</w:t>
      </w:r>
      <w:r w:rsidR="00E66BAA" w:rsidRPr="006362E0">
        <w:rPr>
          <w:bCs/>
          <w:sz w:val="28"/>
          <w:szCs w:val="28"/>
        </w:rPr>
        <w:t xml:space="preserve"> </w:t>
      </w:r>
      <w:r w:rsidRPr="006362E0">
        <w:rPr>
          <w:bCs/>
          <w:sz w:val="28"/>
          <w:szCs w:val="28"/>
        </w:rPr>
        <w:t>19 ноября</w:t>
      </w:r>
      <w:r w:rsidR="00E66BAA" w:rsidRPr="006362E0">
        <w:rPr>
          <w:bCs/>
          <w:sz w:val="28"/>
          <w:szCs w:val="28"/>
        </w:rPr>
        <w:t>, в День рождения фонда,</w:t>
      </w:r>
      <w:r w:rsidRPr="006362E0">
        <w:rPr>
          <w:bCs/>
          <w:sz w:val="28"/>
          <w:szCs w:val="28"/>
        </w:rPr>
        <w:t xml:space="preserve"> состоялось торжес</w:t>
      </w:r>
      <w:r w:rsidR="00E66BAA" w:rsidRPr="006362E0">
        <w:rPr>
          <w:bCs/>
          <w:sz w:val="28"/>
          <w:szCs w:val="28"/>
        </w:rPr>
        <w:t xml:space="preserve">твенное награждение победителей. </w:t>
      </w:r>
      <w:r w:rsidRPr="006362E0">
        <w:rPr>
          <w:bCs/>
          <w:sz w:val="28"/>
          <w:szCs w:val="28"/>
        </w:rPr>
        <w:t xml:space="preserve">Сумма премии составила 30 000 рублей в каждой номинации. </w:t>
      </w:r>
      <w:r w:rsidR="0016051C" w:rsidRPr="006362E0">
        <w:rPr>
          <w:bCs/>
          <w:sz w:val="28"/>
          <w:szCs w:val="28"/>
        </w:rPr>
        <w:t xml:space="preserve">В этом году на конкурс поступило более 50 заявок от граждан и коллективов Республики. По итогам заседания членов правления и попечительского совета Фонда победителем в номинации </w:t>
      </w:r>
      <w:r w:rsidR="00615629" w:rsidRPr="006362E0">
        <w:rPr>
          <w:bCs/>
          <w:sz w:val="28"/>
          <w:szCs w:val="28"/>
        </w:rPr>
        <w:t>«Путеводная звезда» п</w:t>
      </w:r>
      <w:r w:rsidRPr="006362E0">
        <w:rPr>
          <w:bCs/>
          <w:sz w:val="28"/>
          <w:szCs w:val="28"/>
        </w:rPr>
        <w:t>обедител</w:t>
      </w:r>
      <w:r w:rsidR="0016051C" w:rsidRPr="006362E0">
        <w:rPr>
          <w:bCs/>
          <w:sz w:val="28"/>
          <w:szCs w:val="28"/>
        </w:rPr>
        <w:t>е</w:t>
      </w:r>
      <w:r w:rsidR="00615629" w:rsidRPr="006362E0">
        <w:rPr>
          <w:bCs/>
          <w:sz w:val="28"/>
          <w:szCs w:val="28"/>
        </w:rPr>
        <w:t>м избран</w:t>
      </w:r>
      <w:r w:rsidRPr="006362E0">
        <w:rPr>
          <w:bCs/>
          <w:sz w:val="28"/>
          <w:szCs w:val="28"/>
        </w:rPr>
        <w:t xml:space="preserve"> Якутский медицинский колледж </w:t>
      </w:r>
      <w:r w:rsidR="00E66BAA" w:rsidRPr="006362E0">
        <w:rPr>
          <w:bCs/>
          <w:sz w:val="28"/>
          <w:szCs w:val="28"/>
        </w:rPr>
        <w:t>(руководитель Дмитрий Алексеев);</w:t>
      </w:r>
      <w:r w:rsidRPr="006362E0">
        <w:rPr>
          <w:bCs/>
          <w:sz w:val="28"/>
          <w:szCs w:val="28"/>
        </w:rPr>
        <w:t xml:space="preserve"> </w:t>
      </w:r>
      <w:r w:rsidR="00615629" w:rsidRPr="006362E0">
        <w:rPr>
          <w:bCs/>
          <w:sz w:val="28"/>
          <w:szCs w:val="28"/>
        </w:rPr>
        <w:t xml:space="preserve">в номинации </w:t>
      </w:r>
      <w:r w:rsidR="00F75F81" w:rsidRPr="006362E0">
        <w:rPr>
          <w:bCs/>
          <w:sz w:val="28"/>
          <w:szCs w:val="28"/>
        </w:rPr>
        <w:t xml:space="preserve">«Красота спасет мир» победителем стала </w:t>
      </w:r>
      <w:r w:rsidRPr="006362E0">
        <w:rPr>
          <w:bCs/>
          <w:sz w:val="28"/>
          <w:szCs w:val="28"/>
        </w:rPr>
        <w:t>Детская художественная шк</w:t>
      </w:r>
      <w:r w:rsidR="00E66BAA" w:rsidRPr="006362E0">
        <w:rPr>
          <w:bCs/>
          <w:sz w:val="28"/>
          <w:szCs w:val="28"/>
        </w:rPr>
        <w:t xml:space="preserve">ола г.Пензы, </w:t>
      </w:r>
      <w:r w:rsidR="00F75F81" w:rsidRPr="006362E0">
        <w:rPr>
          <w:bCs/>
          <w:sz w:val="28"/>
          <w:szCs w:val="28"/>
        </w:rPr>
        <w:t>а по</w:t>
      </w:r>
      <w:r w:rsidR="00753981" w:rsidRPr="006362E0">
        <w:rPr>
          <w:bCs/>
          <w:sz w:val="28"/>
          <w:szCs w:val="28"/>
        </w:rPr>
        <w:t xml:space="preserve">бедителем в номинации «Со спортом по жизни» стала </w:t>
      </w:r>
      <w:r w:rsidR="00E66BAA" w:rsidRPr="006362E0">
        <w:rPr>
          <w:bCs/>
          <w:sz w:val="28"/>
          <w:szCs w:val="28"/>
        </w:rPr>
        <w:t xml:space="preserve">многократная чемпионка мира и России по стоклеточным и русским шашкам Ангелина Скрябина из г.Якутска; </w:t>
      </w:r>
      <w:r w:rsidRPr="006362E0">
        <w:rPr>
          <w:bCs/>
          <w:sz w:val="28"/>
          <w:szCs w:val="28"/>
        </w:rPr>
        <w:lastRenderedPageBreak/>
        <w:t>предприниматель</w:t>
      </w:r>
      <w:r w:rsidR="00753981" w:rsidRPr="006362E0">
        <w:rPr>
          <w:bCs/>
          <w:sz w:val="28"/>
          <w:szCs w:val="28"/>
        </w:rPr>
        <w:t xml:space="preserve">. Индивидуальный предприниматель </w:t>
      </w:r>
      <w:r w:rsidR="00E66BAA" w:rsidRPr="006362E0">
        <w:rPr>
          <w:bCs/>
          <w:sz w:val="28"/>
          <w:szCs w:val="28"/>
        </w:rPr>
        <w:t>Николай Мурзин</w:t>
      </w:r>
      <w:r w:rsidR="00753981" w:rsidRPr="006362E0">
        <w:rPr>
          <w:bCs/>
          <w:sz w:val="28"/>
          <w:szCs w:val="28"/>
        </w:rPr>
        <w:t xml:space="preserve"> стал лауреатом в номинации «Золотое сердце», </w:t>
      </w:r>
      <w:r w:rsidRPr="006362E0">
        <w:rPr>
          <w:bCs/>
          <w:sz w:val="28"/>
          <w:szCs w:val="28"/>
        </w:rPr>
        <w:t>журналистка, редактор тел</w:t>
      </w:r>
      <w:r w:rsidR="00E66BAA" w:rsidRPr="006362E0">
        <w:rPr>
          <w:bCs/>
          <w:sz w:val="28"/>
          <w:szCs w:val="28"/>
        </w:rPr>
        <w:t>евидения НВК «Саха» Ирина Ганжа</w:t>
      </w:r>
      <w:r w:rsidR="00753981" w:rsidRPr="006362E0">
        <w:rPr>
          <w:bCs/>
          <w:sz w:val="28"/>
          <w:szCs w:val="28"/>
        </w:rPr>
        <w:t xml:space="preserve"> стала победителем в номинации «Свет знаний». В этом году в конкурсе была представлена новая номинация «Будем вместе». Победителями стали сразу две приемные семьи, внесшие значительный вклад в воспитании детей, оставшихся без попечения родителей, и детей-сирот. Это семья Людмилы и Леонида Павловых из с.Мытах Горного улуса (они растят 11 детей – шестерых родных и пятерых приемных) и Надежды Яковлевой – мамы пятерых детей, из которых четверо приемных.</w:t>
      </w:r>
      <w:r w:rsidRPr="006362E0">
        <w:rPr>
          <w:bCs/>
          <w:sz w:val="28"/>
          <w:szCs w:val="28"/>
        </w:rPr>
        <w:t xml:space="preserve"> приемные семьи Людмилы и Леонида Павловых из с.Мытах Горного района и Надежды Яковлево</w:t>
      </w:r>
      <w:r w:rsidR="00110D0D" w:rsidRPr="006362E0">
        <w:rPr>
          <w:bCs/>
          <w:sz w:val="28"/>
          <w:szCs w:val="28"/>
        </w:rPr>
        <w:t>й из с.Ой Хангаласского района.</w:t>
      </w:r>
    </w:p>
    <w:p w14:paraId="6B291A74" w14:textId="2FCF3690" w:rsidR="00753981" w:rsidRPr="006362E0" w:rsidRDefault="00753981" w:rsidP="00753981">
      <w:pPr>
        <w:pStyle w:val="a4"/>
        <w:shd w:val="clear" w:color="auto" w:fill="FFFFFF"/>
        <w:spacing w:after="0" w:afterAutospacing="0"/>
        <w:ind w:left="1960"/>
        <w:contextualSpacing/>
        <w:jc w:val="both"/>
        <w:rPr>
          <w:bCs/>
          <w:sz w:val="28"/>
          <w:szCs w:val="28"/>
        </w:rPr>
      </w:pPr>
      <w:r w:rsidRPr="006362E0">
        <w:rPr>
          <w:bCs/>
          <w:sz w:val="28"/>
          <w:szCs w:val="28"/>
        </w:rPr>
        <w:t>В номинации «Бриллианты республики» жюри не присудило премии ни одному из конкурсантов.</w:t>
      </w:r>
    </w:p>
    <w:p w14:paraId="3A1AA3B9" w14:textId="530FD9ED" w:rsidR="00110D0D" w:rsidRPr="006362E0" w:rsidRDefault="00110D0D" w:rsidP="00110D0D">
      <w:pPr>
        <w:pStyle w:val="a4"/>
        <w:numPr>
          <w:ilvl w:val="0"/>
          <w:numId w:val="18"/>
        </w:numPr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Городской фестиваль-конкурс «Терра» с участием детей с ограниченными возможностями здоровья.</w:t>
      </w:r>
      <w:r w:rsidRPr="006362E0">
        <w:rPr>
          <w:bCs/>
          <w:sz w:val="28"/>
          <w:szCs w:val="28"/>
        </w:rPr>
        <w:t xml:space="preserve"> </w:t>
      </w:r>
      <w:r w:rsidR="00657234" w:rsidRPr="006362E0">
        <w:rPr>
          <w:bCs/>
          <w:sz w:val="28"/>
          <w:szCs w:val="28"/>
        </w:rPr>
        <w:t>Цель данного фестиваля – привлечение внимания к созданию безбарьерной среды и толерантного отношения к детям с ограниченными возможностями. Фестиваль организован Управлением социальной защиты населения и труда г.Якутска, Детским (подростковым) центром и Центром творческой реабилитации детей с ограниченными возможностями «</w:t>
      </w:r>
      <w:r w:rsidR="00657234" w:rsidRPr="006362E0">
        <w:rPr>
          <w:b/>
          <w:bCs/>
          <w:sz w:val="28"/>
          <w:szCs w:val="28"/>
        </w:rPr>
        <w:t xml:space="preserve">Солнечный мир» г.Якутска. </w:t>
      </w:r>
      <w:r w:rsidRPr="006362E0">
        <w:rPr>
          <w:b/>
          <w:bCs/>
          <w:sz w:val="28"/>
          <w:szCs w:val="28"/>
        </w:rPr>
        <w:t xml:space="preserve">Фонд </w:t>
      </w:r>
      <w:r w:rsidR="00657234" w:rsidRPr="006362E0">
        <w:rPr>
          <w:b/>
          <w:bCs/>
          <w:sz w:val="28"/>
          <w:szCs w:val="28"/>
        </w:rPr>
        <w:t xml:space="preserve">поддержал фестиваль и </w:t>
      </w:r>
      <w:r w:rsidRPr="006362E0">
        <w:rPr>
          <w:b/>
          <w:bCs/>
          <w:sz w:val="28"/>
          <w:szCs w:val="28"/>
        </w:rPr>
        <w:t xml:space="preserve">предоставил подарки для </w:t>
      </w:r>
      <w:r w:rsidR="00657234" w:rsidRPr="006362E0">
        <w:rPr>
          <w:b/>
          <w:bCs/>
          <w:sz w:val="28"/>
          <w:szCs w:val="28"/>
        </w:rPr>
        <w:t xml:space="preserve">15 </w:t>
      </w:r>
      <w:r w:rsidRPr="006362E0">
        <w:rPr>
          <w:b/>
          <w:bCs/>
          <w:sz w:val="28"/>
          <w:szCs w:val="28"/>
        </w:rPr>
        <w:t xml:space="preserve">участников </w:t>
      </w:r>
      <w:r w:rsidR="00657234" w:rsidRPr="006362E0">
        <w:rPr>
          <w:b/>
          <w:bCs/>
          <w:sz w:val="28"/>
          <w:szCs w:val="28"/>
        </w:rPr>
        <w:t xml:space="preserve">номинации «Проектные работы». </w:t>
      </w:r>
    </w:p>
    <w:p w14:paraId="2B07D344" w14:textId="77777777" w:rsidR="00E66BAA" w:rsidRPr="006362E0" w:rsidRDefault="00E66BAA" w:rsidP="00110D0D">
      <w:pPr>
        <w:pStyle w:val="a4"/>
        <w:shd w:val="clear" w:color="auto" w:fill="FFFFFF"/>
        <w:spacing w:after="0" w:afterAutospacing="0"/>
        <w:ind w:left="1960"/>
        <w:contextualSpacing/>
        <w:jc w:val="both"/>
        <w:rPr>
          <w:bCs/>
          <w:sz w:val="28"/>
          <w:szCs w:val="28"/>
        </w:rPr>
      </w:pPr>
    </w:p>
    <w:p w14:paraId="6640901F" w14:textId="77777777" w:rsidR="00E66BAA" w:rsidRPr="006362E0" w:rsidRDefault="00E66BAA" w:rsidP="00E66BAA">
      <w:pPr>
        <w:pStyle w:val="a4"/>
        <w:shd w:val="clear" w:color="auto" w:fill="FFFFFF"/>
        <w:spacing w:after="0" w:afterAutospacing="0"/>
        <w:ind w:left="1960"/>
        <w:contextualSpacing/>
        <w:jc w:val="both"/>
        <w:rPr>
          <w:bCs/>
          <w:sz w:val="28"/>
          <w:szCs w:val="28"/>
        </w:rPr>
      </w:pPr>
    </w:p>
    <w:p w14:paraId="55E5ECD9" w14:textId="77777777" w:rsidR="00E66BAA" w:rsidRPr="006362E0" w:rsidRDefault="009606BF" w:rsidP="00E66BAA">
      <w:pPr>
        <w:pStyle w:val="a4"/>
        <w:shd w:val="clear" w:color="auto" w:fill="FFFFFF"/>
        <w:spacing w:after="0" w:afterAutospacing="0"/>
        <w:ind w:left="1960"/>
        <w:contextualSpacing/>
        <w:jc w:val="both"/>
        <w:rPr>
          <w:b/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СО СПОРТОМ ПО ЖИЗНИ</w:t>
      </w:r>
    </w:p>
    <w:p w14:paraId="70BC16C6" w14:textId="77777777" w:rsidR="00E66BAA" w:rsidRPr="006362E0" w:rsidRDefault="009606BF" w:rsidP="00E66BAA">
      <w:pPr>
        <w:pStyle w:val="a4"/>
        <w:numPr>
          <w:ilvl w:val="0"/>
          <w:numId w:val="19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Легкоатлетическая эстаф</w:t>
      </w:r>
      <w:r w:rsidR="00E66BAA" w:rsidRPr="006362E0">
        <w:rPr>
          <w:b/>
          <w:bCs/>
          <w:sz w:val="28"/>
          <w:szCs w:val="28"/>
        </w:rPr>
        <w:t>ета на кубок Главы РС(Я) и фестиваль «</w:t>
      </w:r>
      <w:r w:rsidRPr="006362E0">
        <w:rPr>
          <w:b/>
          <w:bCs/>
          <w:sz w:val="28"/>
          <w:szCs w:val="28"/>
        </w:rPr>
        <w:t>Эрэл</w:t>
      </w:r>
      <w:r w:rsidR="00E66BAA" w:rsidRPr="006362E0">
        <w:rPr>
          <w:b/>
          <w:bCs/>
          <w:sz w:val="28"/>
          <w:szCs w:val="28"/>
        </w:rPr>
        <w:t>»</w:t>
      </w:r>
      <w:r w:rsidR="00E66BAA" w:rsidRPr="006362E0">
        <w:rPr>
          <w:bCs/>
          <w:sz w:val="28"/>
          <w:szCs w:val="28"/>
        </w:rPr>
        <w:t>. Ф</w:t>
      </w:r>
      <w:r w:rsidRPr="006362E0">
        <w:rPr>
          <w:bCs/>
          <w:sz w:val="28"/>
          <w:szCs w:val="28"/>
        </w:rPr>
        <w:t xml:space="preserve">онд оказал поддержку организаторам эстафеты, предоставив часть призов для победителей. Данная помощь оказывается в целях развития физкультурно-оздоровительного движения и пропаганды здорового образа жизни. </w:t>
      </w:r>
    </w:p>
    <w:p w14:paraId="7AC290E1" w14:textId="7DE31414" w:rsidR="00110D0D" w:rsidRPr="006362E0" w:rsidRDefault="00E66BAA" w:rsidP="00110D0D">
      <w:pPr>
        <w:pStyle w:val="a4"/>
        <w:numPr>
          <w:ilvl w:val="0"/>
          <w:numId w:val="19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Открытый турнир</w:t>
      </w:r>
      <w:r w:rsidR="00CA01EE" w:rsidRPr="006362E0">
        <w:rPr>
          <w:b/>
          <w:bCs/>
          <w:sz w:val="28"/>
          <w:szCs w:val="28"/>
        </w:rPr>
        <w:t xml:space="preserve"> памяти мастера спорта СССР по вольной борьбе Борисова Б.Б.</w:t>
      </w:r>
      <w:r w:rsidRPr="006362E0">
        <w:rPr>
          <w:bCs/>
          <w:sz w:val="28"/>
          <w:szCs w:val="28"/>
        </w:rPr>
        <w:t xml:space="preserve"> </w:t>
      </w:r>
      <w:r w:rsidR="00CA01EE" w:rsidRPr="006362E0">
        <w:rPr>
          <w:bCs/>
          <w:sz w:val="28"/>
          <w:szCs w:val="28"/>
        </w:rPr>
        <w:t>Фонд поддержал турнир по вольной борьбе и предоставил победителям турнира во всех весовых категориях памятные подарки. Турнир был организован Муниципальным бюджетным учреждением дополнительного образования «Специализированная детско-юношеская спортивная школа олимпийского резерва №3» ГО «Город Якутск».</w:t>
      </w:r>
      <w:r w:rsidR="00657234" w:rsidRPr="006362E0">
        <w:rPr>
          <w:bCs/>
          <w:sz w:val="28"/>
          <w:szCs w:val="28"/>
        </w:rPr>
        <w:t xml:space="preserve"> Охват мероприятия составил более 50 спортсменов.</w:t>
      </w:r>
    </w:p>
    <w:p w14:paraId="153CF7C2" w14:textId="5A7A7A78" w:rsidR="00110D0D" w:rsidRPr="006362E0" w:rsidRDefault="006D4378" w:rsidP="00110D0D">
      <w:pPr>
        <w:pStyle w:val="a4"/>
        <w:numPr>
          <w:ilvl w:val="0"/>
          <w:numId w:val="19"/>
        </w:numPr>
        <w:shd w:val="clear" w:color="auto" w:fill="FFFFFF"/>
        <w:spacing w:after="0" w:afterAutospacing="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lastRenderedPageBreak/>
        <w:t>XV Республиканский турнир по боксу среди школьников на кубок Международного детского фонда «Дети Саха-Азия».</w:t>
      </w:r>
      <w:r w:rsidR="00110D0D" w:rsidRPr="006362E0">
        <w:rPr>
          <w:bCs/>
          <w:sz w:val="28"/>
          <w:szCs w:val="28"/>
        </w:rPr>
        <w:t xml:space="preserve"> П</w:t>
      </w:r>
      <w:r w:rsidRPr="006362E0">
        <w:rPr>
          <w:bCs/>
          <w:sz w:val="28"/>
          <w:szCs w:val="28"/>
        </w:rPr>
        <w:t xml:space="preserve">рошел в Якутске в УСК ЦСП «Триумф» с 3 по 6 декабря. </w:t>
      </w:r>
      <w:r w:rsidR="00110D0D" w:rsidRPr="006362E0">
        <w:rPr>
          <w:bCs/>
          <w:sz w:val="28"/>
          <w:szCs w:val="28"/>
        </w:rPr>
        <w:t>П</w:t>
      </w:r>
      <w:r w:rsidRPr="006362E0">
        <w:rPr>
          <w:bCs/>
          <w:sz w:val="28"/>
          <w:szCs w:val="28"/>
        </w:rPr>
        <w:t>риняли участие 116 школьников 2003-2003 г.г. рождения из 15 районов</w:t>
      </w:r>
      <w:r w:rsidR="00110D0D" w:rsidRPr="006362E0">
        <w:rPr>
          <w:bCs/>
          <w:sz w:val="28"/>
          <w:szCs w:val="28"/>
        </w:rPr>
        <w:t xml:space="preserve"> Якутии</w:t>
      </w:r>
      <w:r w:rsidRPr="006362E0">
        <w:rPr>
          <w:bCs/>
          <w:sz w:val="28"/>
          <w:szCs w:val="28"/>
        </w:rPr>
        <w:t xml:space="preserve">. Турнир традиционно был организован </w:t>
      </w:r>
      <w:r w:rsidR="00657234" w:rsidRPr="006362E0">
        <w:rPr>
          <w:bCs/>
          <w:sz w:val="28"/>
          <w:szCs w:val="28"/>
        </w:rPr>
        <w:t>совместно с РС ДЮСШ г. Якутска и Федерации бокса РС(Я) при поддержке наших постоянных партнеров автоцентра «Японец», ООО «СибСтройМонтаж», автосервиса «Октан»</w:t>
      </w:r>
      <w:r w:rsidR="008528EF" w:rsidRPr="006362E0">
        <w:rPr>
          <w:bCs/>
          <w:sz w:val="28"/>
          <w:szCs w:val="28"/>
        </w:rPr>
        <w:t xml:space="preserve"> и </w:t>
      </w:r>
      <w:r w:rsidR="0048058C" w:rsidRPr="006362E0">
        <w:rPr>
          <w:bCs/>
          <w:sz w:val="28"/>
          <w:szCs w:val="28"/>
        </w:rPr>
        <w:t>магазина</w:t>
      </w:r>
      <w:r w:rsidR="008528EF" w:rsidRPr="006362E0">
        <w:rPr>
          <w:bCs/>
          <w:sz w:val="28"/>
          <w:szCs w:val="28"/>
        </w:rPr>
        <w:t xml:space="preserve"> «Авиагруппа»</w:t>
      </w:r>
      <w:r w:rsidR="00657234" w:rsidRPr="006362E0">
        <w:rPr>
          <w:bCs/>
          <w:sz w:val="28"/>
          <w:szCs w:val="28"/>
        </w:rPr>
        <w:t xml:space="preserve">. </w:t>
      </w:r>
      <w:r w:rsidRPr="006362E0">
        <w:rPr>
          <w:bCs/>
          <w:sz w:val="28"/>
          <w:szCs w:val="28"/>
        </w:rPr>
        <w:t>Фонд предоставил памятные подарки всем участникам и победителям турнира, обеспечил информационную поддержку в СМИ, взял на себя и другие расходы по организации соревнований.</w:t>
      </w:r>
    </w:p>
    <w:p w14:paraId="5EF9963B" w14:textId="77777777" w:rsidR="00110D0D" w:rsidRPr="006362E0" w:rsidRDefault="00110D0D" w:rsidP="00110D0D">
      <w:pPr>
        <w:pStyle w:val="a4"/>
        <w:shd w:val="clear" w:color="auto" w:fill="FFFFFF"/>
        <w:spacing w:after="0" w:afterAutospacing="0"/>
        <w:ind w:left="2440"/>
        <w:contextualSpacing/>
        <w:jc w:val="both"/>
        <w:rPr>
          <w:bCs/>
          <w:sz w:val="28"/>
          <w:szCs w:val="28"/>
        </w:rPr>
      </w:pPr>
    </w:p>
    <w:p w14:paraId="28053D96" w14:textId="77777777" w:rsidR="00110D0D" w:rsidRPr="006362E0" w:rsidRDefault="00110D0D" w:rsidP="00110D0D">
      <w:pPr>
        <w:pStyle w:val="a4"/>
        <w:shd w:val="clear" w:color="auto" w:fill="FFFFFF"/>
        <w:spacing w:after="0" w:afterAutospacing="0"/>
        <w:ind w:left="2440"/>
        <w:contextualSpacing/>
        <w:jc w:val="both"/>
        <w:rPr>
          <w:b/>
          <w:sz w:val="28"/>
          <w:szCs w:val="28"/>
        </w:rPr>
      </w:pPr>
      <w:r w:rsidRPr="006362E0">
        <w:rPr>
          <w:b/>
          <w:sz w:val="28"/>
          <w:szCs w:val="28"/>
        </w:rPr>
        <w:t xml:space="preserve">СОТРУДНИЧЕСТВО С </w:t>
      </w:r>
      <w:r w:rsidR="005A647B" w:rsidRPr="006362E0">
        <w:rPr>
          <w:b/>
          <w:sz w:val="28"/>
          <w:szCs w:val="28"/>
        </w:rPr>
        <w:t xml:space="preserve">СОЦИАЛЬНЫМИ ПАРТНЕРАМИ И </w:t>
      </w:r>
      <w:r w:rsidRPr="006362E0">
        <w:rPr>
          <w:b/>
          <w:sz w:val="28"/>
          <w:szCs w:val="28"/>
        </w:rPr>
        <w:t>НКО</w:t>
      </w:r>
    </w:p>
    <w:p w14:paraId="6C186966" w14:textId="77777777" w:rsidR="00110D0D" w:rsidRPr="006362E0" w:rsidRDefault="00110D0D" w:rsidP="00110D0D">
      <w:pPr>
        <w:pStyle w:val="a4"/>
        <w:shd w:val="clear" w:color="auto" w:fill="FFFFFF"/>
        <w:spacing w:after="0" w:afterAutospacing="0"/>
        <w:ind w:left="2440"/>
        <w:contextualSpacing/>
        <w:jc w:val="both"/>
        <w:rPr>
          <w:bCs/>
          <w:sz w:val="28"/>
          <w:szCs w:val="28"/>
        </w:rPr>
      </w:pPr>
      <w:r w:rsidRPr="006362E0">
        <w:rPr>
          <w:b/>
          <w:sz w:val="28"/>
          <w:szCs w:val="28"/>
        </w:rPr>
        <w:t xml:space="preserve">1. </w:t>
      </w:r>
      <w:r w:rsidR="006F6765" w:rsidRPr="006362E0">
        <w:rPr>
          <w:b/>
          <w:sz w:val="28"/>
          <w:szCs w:val="28"/>
        </w:rPr>
        <w:t xml:space="preserve">Аккумулирование целевых поступлений на спецсчет для финансирования </w:t>
      </w:r>
      <w:r w:rsidR="00B36030" w:rsidRPr="006362E0">
        <w:rPr>
          <w:b/>
          <w:sz w:val="28"/>
          <w:szCs w:val="28"/>
        </w:rPr>
        <w:t>мероприятий,</w:t>
      </w:r>
      <w:r w:rsidR="006F6765" w:rsidRPr="006362E0">
        <w:rPr>
          <w:b/>
          <w:sz w:val="28"/>
          <w:szCs w:val="28"/>
        </w:rPr>
        <w:t xml:space="preserve"> направленных на развитие АУ «Государственный цирк РС(Я)».</w:t>
      </w:r>
    </w:p>
    <w:p w14:paraId="7F9059F3" w14:textId="77777777" w:rsidR="00110D0D" w:rsidRPr="006362E0" w:rsidRDefault="00110D0D" w:rsidP="00110D0D">
      <w:pPr>
        <w:pStyle w:val="a4"/>
        <w:shd w:val="clear" w:color="auto" w:fill="FFFFFF"/>
        <w:spacing w:after="0" w:afterAutospacing="0"/>
        <w:ind w:left="2440"/>
        <w:contextualSpacing/>
        <w:jc w:val="both"/>
        <w:rPr>
          <w:bCs/>
          <w:sz w:val="28"/>
          <w:szCs w:val="28"/>
        </w:rPr>
      </w:pPr>
    </w:p>
    <w:p w14:paraId="5FD7AEB2" w14:textId="77777777" w:rsidR="00B36030" w:rsidRPr="006362E0" w:rsidRDefault="00110D0D" w:rsidP="00110D0D">
      <w:pPr>
        <w:pStyle w:val="a4"/>
        <w:shd w:val="clear" w:color="auto" w:fill="FFFFFF"/>
        <w:spacing w:after="0" w:afterAutospacing="0"/>
        <w:ind w:left="2440"/>
        <w:contextualSpacing/>
        <w:jc w:val="both"/>
        <w:rPr>
          <w:bCs/>
          <w:sz w:val="28"/>
          <w:szCs w:val="28"/>
        </w:rPr>
      </w:pPr>
      <w:r w:rsidRPr="006362E0">
        <w:rPr>
          <w:b/>
          <w:bCs/>
          <w:sz w:val="28"/>
          <w:szCs w:val="28"/>
        </w:rPr>
        <w:t>2. Участие во II Республиканском</w:t>
      </w:r>
      <w:r w:rsidR="00CA01EE" w:rsidRPr="006362E0">
        <w:rPr>
          <w:b/>
          <w:bCs/>
          <w:sz w:val="28"/>
          <w:szCs w:val="28"/>
        </w:rPr>
        <w:t xml:space="preserve"> форум</w:t>
      </w:r>
      <w:r w:rsidRPr="006362E0">
        <w:rPr>
          <w:b/>
          <w:bCs/>
          <w:sz w:val="28"/>
          <w:szCs w:val="28"/>
        </w:rPr>
        <w:t>е</w:t>
      </w:r>
      <w:r w:rsidR="00CA01EE" w:rsidRPr="006362E0">
        <w:rPr>
          <w:b/>
          <w:bCs/>
          <w:sz w:val="28"/>
          <w:szCs w:val="28"/>
        </w:rPr>
        <w:t xml:space="preserve"> НКО</w:t>
      </w:r>
      <w:r w:rsidRPr="006362E0">
        <w:rPr>
          <w:b/>
          <w:bCs/>
          <w:sz w:val="28"/>
          <w:szCs w:val="28"/>
        </w:rPr>
        <w:t xml:space="preserve"> с презентацией социальных проектов </w:t>
      </w:r>
      <w:r w:rsidR="005A647B" w:rsidRPr="006362E0">
        <w:rPr>
          <w:b/>
          <w:bCs/>
          <w:sz w:val="28"/>
          <w:szCs w:val="28"/>
        </w:rPr>
        <w:t>и благотворительной раздачей информационных материалов</w:t>
      </w:r>
      <w:r w:rsidR="00CA01EE" w:rsidRPr="006362E0">
        <w:rPr>
          <w:b/>
          <w:bCs/>
          <w:sz w:val="28"/>
          <w:szCs w:val="28"/>
        </w:rPr>
        <w:t>.</w:t>
      </w:r>
    </w:p>
    <w:p w14:paraId="7055C066" w14:textId="77777777" w:rsidR="00CA01EE" w:rsidRPr="006362E0" w:rsidRDefault="00CA01EE" w:rsidP="00B36030">
      <w:pPr>
        <w:pStyle w:val="a4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14:paraId="24C2EBD0" w14:textId="7ED86765" w:rsidR="00225393" w:rsidRPr="003E1156" w:rsidRDefault="00225393" w:rsidP="00B3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62E0">
        <w:rPr>
          <w:rFonts w:ascii="Times New Roman" w:hAnsi="Times New Roman" w:cs="Times New Roman"/>
          <w:b/>
          <w:i/>
          <w:sz w:val="28"/>
          <w:szCs w:val="28"/>
        </w:rPr>
        <w:t xml:space="preserve">Отчёт утвержден Правлением фонда </w:t>
      </w:r>
      <w:r w:rsidR="0071573A">
        <w:rPr>
          <w:rFonts w:ascii="Times New Roman" w:hAnsi="Times New Roman" w:cs="Times New Roman"/>
          <w:b/>
          <w:i/>
          <w:sz w:val="28"/>
          <w:szCs w:val="28"/>
        </w:rPr>
        <w:t>25</w:t>
      </w:r>
      <w:bookmarkStart w:id="0" w:name="_GoBack"/>
      <w:bookmarkEnd w:id="0"/>
      <w:r w:rsidR="003706CC" w:rsidRPr="006362E0">
        <w:rPr>
          <w:rFonts w:ascii="Times New Roman" w:hAnsi="Times New Roman" w:cs="Times New Roman"/>
          <w:b/>
          <w:i/>
          <w:sz w:val="28"/>
          <w:szCs w:val="28"/>
        </w:rPr>
        <w:t xml:space="preserve"> апреля 2016</w:t>
      </w:r>
      <w:r w:rsidRPr="006362E0">
        <w:rPr>
          <w:rFonts w:ascii="Times New Roman" w:hAnsi="Times New Roman" w:cs="Times New Roman"/>
          <w:b/>
          <w:i/>
          <w:sz w:val="28"/>
          <w:szCs w:val="28"/>
        </w:rPr>
        <w:t xml:space="preserve"> г. и согласован с Попечительским советом фонда </w:t>
      </w:r>
      <w:r w:rsidR="0071573A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6362E0">
        <w:rPr>
          <w:rFonts w:ascii="Times New Roman" w:hAnsi="Times New Roman" w:cs="Times New Roman"/>
          <w:b/>
          <w:i/>
          <w:sz w:val="28"/>
          <w:szCs w:val="28"/>
        </w:rPr>
        <w:t xml:space="preserve"> апреля 201</w:t>
      </w:r>
      <w:r w:rsidR="003706CC" w:rsidRPr="006362E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362E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sectPr w:rsidR="00225393" w:rsidRPr="003E1156" w:rsidSect="00B36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3205" w14:textId="77777777" w:rsidR="00742E1E" w:rsidRDefault="00742E1E" w:rsidP="00E2077F">
      <w:pPr>
        <w:spacing w:after="0" w:line="240" w:lineRule="auto"/>
      </w:pPr>
      <w:r>
        <w:separator/>
      </w:r>
    </w:p>
  </w:endnote>
  <w:endnote w:type="continuationSeparator" w:id="0">
    <w:p w14:paraId="00337246" w14:textId="77777777" w:rsidR="00742E1E" w:rsidRDefault="00742E1E" w:rsidP="00E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47EA9" w14:textId="77777777" w:rsidR="005A647B" w:rsidRDefault="005A64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E8B" w14:textId="77777777" w:rsidR="005A647B" w:rsidRDefault="005A647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1573A">
      <w:rPr>
        <w:noProof/>
      </w:rPr>
      <w:t>9</w:t>
    </w:r>
    <w:r>
      <w:rPr>
        <w:noProof/>
      </w:rPr>
      <w:fldChar w:fldCharType="end"/>
    </w:r>
  </w:p>
  <w:p w14:paraId="148058D5" w14:textId="77777777" w:rsidR="005A647B" w:rsidRDefault="005A647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3D0C" w14:textId="77777777" w:rsidR="005A647B" w:rsidRDefault="005A64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EDFB" w14:textId="77777777" w:rsidR="00742E1E" w:rsidRDefault="00742E1E" w:rsidP="00E2077F">
      <w:pPr>
        <w:spacing w:after="0" w:line="240" w:lineRule="auto"/>
      </w:pPr>
      <w:r>
        <w:separator/>
      </w:r>
    </w:p>
  </w:footnote>
  <w:footnote w:type="continuationSeparator" w:id="0">
    <w:p w14:paraId="371739A0" w14:textId="77777777" w:rsidR="00742E1E" w:rsidRDefault="00742E1E" w:rsidP="00E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3EF1" w14:textId="77777777" w:rsidR="005A647B" w:rsidRDefault="005A64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18E2" w14:textId="77777777" w:rsidR="005A647B" w:rsidRDefault="005A647B">
    <w:pPr>
      <w:pStyle w:val="aa"/>
      <w:jc w:val="center"/>
    </w:pPr>
  </w:p>
  <w:p w14:paraId="2AD0750A" w14:textId="77777777" w:rsidR="005A647B" w:rsidRPr="00E2077F" w:rsidRDefault="005A647B" w:rsidP="00E207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513D7" w14:textId="77777777" w:rsidR="005A647B" w:rsidRDefault="005A64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BE"/>
    <w:multiLevelType w:val="hybridMultilevel"/>
    <w:tmpl w:val="E8F0FE9E"/>
    <w:lvl w:ilvl="0" w:tplc="9468CC5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9095F"/>
    <w:multiLevelType w:val="hybridMultilevel"/>
    <w:tmpl w:val="672E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6E37"/>
    <w:multiLevelType w:val="hybridMultilevel"/>
    <w:tmpl w:val="B09263E4"/>
    <w:lvl w:ilvl="0" w:tplc="46CA47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B48F5"/>
    <w:multiLevelType w:val="hybridMultilevel"/>
    <w:tmpl w:val="0E1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3E10"/>
    <w:multiLevelType w:val="hybridMultilevel"/>
    <w:tmpl w:val="86FC160C"/>
    <w:lvl w:ilvl="0" w:tplc="2C38D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9B0CAC"/>
    <w:multiLevelType w:val="hybridMultilevel"/>
    <w:tmpl w:val="42CE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E764A1"/>
    <w:multiLevelType w:val="hybridMultilevel"/>
    <w:tmpl w:val="67022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1093D"/>
    <w:multiLevelType w:val="hybridMultilevel"/>
    <w:tmpl w:val="E9A28934"/>
    <w:lvl w:ilvl="0" w:tplc="728CD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E23"/>
    <w:multiLevelType w:val="hybridMultilevel"/>
    <w:tmpl w:val="D19C0F14"/>
    <w:lvl w:ilvl="0" w:tplc="C9E2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7368"/>
    <w:multiLevelType w:val="hybridMultilevel"/>
    <w:tmpl w:val="D19C0F14"/>
    <w:lvl w:ilvl="0" w:tplc="C9E2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34F1"/>
    <w:multiLevelType w:val="hybridMultilevel"/>
    <w:tmpl w:val="540A6954"/>
    <w:lvl w:ilvl="0" w:tplc="9078F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ECB5CE7"/>
    <w:multiLevelType w:val="hybridMultilevel"/>
    <w:tmpl w:val="7F0423E8"/>
    <w:lvl w:ilvl="0" w:tplc="D296424A">
      <w:start w:val="1"/>
      <w:numFmt w:val="decimal"/>
      <w:lvlText w:val="%1."/>
      <w:lvlJc w:val="left"/>
      <w:pPr>
        <w:ind w:left="1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2" w15:restartNumberingAfterBreak="0">
    <w:nsid w:val="69936868"/>
    <w:multiLevelType w:val="hybridMultilevel"/>
    <w:tmpl w:val="E716FBDC"/>
    <w:lvl w:ilvl="0" w:tplc="4F5CD03A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8A7BEB"/>
    <w:multiLevelType w:val="hybridMultilevel"/>
    <w:tmpl w:val="EFE49380"/>
    <w:lvl w:ilvl="0" w:tplc="B6CA1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F5CD7"/>
    <w:multiLevelType w:val="hybridMultilevel"/>
    <w:tmpl w:val="DAC20430"/>
    <w:lvl w:ilvl="0" w:tplc="8ED608B2">
      <w:start w:val="1"/>
      <w:numFmt w:val="decimal"/>
      <w:lvlText w:val="%1."/>
      <w:lvlJc w:val="left"/>
      <w:pPr>
        <w:ind w:left="2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5" w15:restartNumberingAfterBreak="0">
    <w:nsid w:val="79EE7E6F"/>
    <w:multiLevelType w:val="hybridMultilevel"/>
    <w:tmpl w:val="093C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080F13"/>
    <w:multiLevelType w:val="hybridMultilevel"/>
    <w:tmpl w:val="5B3C9A10"/>
    <w:lvl w:ilvl="0" w:tplc="D03C15B0">
      <w:start w:val="1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7CA21866"/>
    <w:multiLevelType w:val="hybridMultilevel"/>
    <w:tmpl w:val="F3B286D4"/>
    <w:lvl w:ilvl="0" w:tplc="D9D206A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A3"/>
    <w:rsid w:val="00002941"/>
    <w:rsid w:val="00006708"/>
    <w:rsid w:val="00026D94"/>
    <w:rsid w:val="00037064"/>
    <w:rsid w:val="00041A46"/>
    <w:rsid w:val="00041E9E"/>
    <w:rsid w:val="00053B24"/>
    <w:rsid w:val="000649FF"/>
    <w:rsid w:val="00074AAE"/>
    <w:rsid w:val="000769FC"/>
    <w:rsid w:val="0008698A"/>
    <w:rsid w:val="00093E33"/>
    <w:rsid w:val="000C74F2"/>
    <w:rsid w:val="000F58B1"/>
    <w:rsid w:val="000F5C6A"/>
    <w:rsid w:val="001002AE"/>
    <w:rsid w:val="00110D0D"/>
    <w:rsid w:val="001228DE"/>
    <w:rsid w:val="001401E3"/>
    <w:rsid w:val="00144F9A"/>
    <w:rsid w:val="00147B14"/>
    <w:rsid w:val="00150382"/>
    <w:rsid w:val="00151E8A"/>
    <w:rsid w:val="00152453"/>
    <w:rsid w:val="00155598"/>
    <w:rsid w:val="00155FDA"/>
    <w:rsid w:val="0016051C"/>
    <w:rsid w:val="00161041"/>
    <w:rsid w:val="001611DA"/>
    <w:rsid w:val="00161A34"/>
    <w:rsid w:val="00164DBE"/>
    <w:rsid w:val="001758F8"/>
    <w:rsid w:val="00180DB5"/>
    <w:rsid w:val="001870D9"/>
    <w:rsid w:val="001A0708"/>
    <w:rsid w:val="001C471D"/>
    <w:rsid w:val="001C6164"/>
    <w:rsid w:val="001D4B6E"/>
    <w:rsid w:val="001D7642"/>
    <w:rsid w:val="001E030F"/>
    <w:rsid w:val="0020347A"/>
    <w:rsid w:val="00204648"/>
    <w:rsid w:val="0021642A"/>
    <w:rsid w:val="00225393"/>
    <w:rsid w:val="00234AC0"/>
    <w:rsid w:val="00236B1D"/>
    <w:rsid w:val="00241191"/>
    <w:rsid w:val="0025011B"/>
    <w:rsid w:val="002550C5"/>
    <w:rsid w:val="00281E3D"/>
    <w:rsid w:val="00286820"/>
    <w:rsid w:val="002A6BCC"/>
    <w:rsid w:val="002B5E26"/>
    <w:rsid w:val="002C4CF0"/>
    <w:rsid w:val="002C7EDE"/>
    <w:rsid w:val="002E02C9"/>
    <w:rsid w:val="002F2B02"/>
    <w:rsid w:val="00300243"/>
    <w:rsid w:val="0032366F"/>
    <w:rsid w:val="00330ECA"/>
    <w:rsid w:val="0033299F"/>
    <w:rsid w:val="00335534"/>
    <w:rsid w:val="003467D3"/>
    <w:rsid w:val="00347281"/>
    <w:rsid w:val="00361FDA"/>
    <w:rsid w:val="00363D2F"/>
    <w:rsid w:val="00364C8C"/>
    <w:rsid w:val="003655AA"/>
    <w:rsid w:val="0036780D"/>
    <w:rsid w:val="003706CC"/>
    <w:rsid w:val="0038555F"/>
    <w:rsid w:val="0039414E"/>
    <w:rsid w:val="003A4F8E"/>
    <w:rsid w:val="003B5AD4"/>
    <w:rsid w:val="003C5AD3"/>
    <w:rsid w:val="003C78CE"/>
    <w:rsid w:val="003E1156"/>
    <w:rsid w:val="003E4214"/>
    <w:rsid w:val="003F6595"/>
    <w:rsid w:val="003F71EA"/>
    <w:rsid w:val="00401968"/>
    <w:rsid w:val="004037B1"/>
    <w:rsid w:val="00406BB5"/>
    <w:rsid w:val="00412D12"/>
    <w:rsid w:val="0042118C"/>
    <w:rsid w:val="0042703E"/>
    <w:rsid w:val="00436D62"/>
    <w:rsid w:val="00450580"/>
    <w:rsid w:val="00454BBA"/>
    <w:rsid w:val="0046144D"/>
    <w:rsid w:val="00462D5E"/>
    <w:rsid w:val="004768AF"/>
    <w:rsid w:val="00476A86"/>
    <w:rsid w:val="0048058C"/>
    <w:rsid w:val="00480AAD"/>
    <w:rsid w:val="004959DE"/>
    <w:rsid w:val="004B180F"/>
    <w:rsid w:val="004B2DC3"/>
    <w:rsid w:val="004D3061"/>
    <w:rsid w:val="004E3585"/>
    <w:rsid w:val="004E591A"/>
    <w:rsid w:val="004F24C7"/>
    <w:rsid w:val="004F396D"/>
    <w:rsid w:val="005132FB"/>
    <w:rsid w:val="0052663D"/>
    <w:rsid w:val="005417D2"/>
    <w:rsid w:val="00545552"/>
    <w:rsid w:val="00566ACA"/>
    <w:rsid w:val="00571B92"/>
    <w:rsid w:val="00583454"/>
    <w:rsid w:val="005835F3"/>
    <w:rsid w:val="00590657"/>
    <w:rsid w:val="005A498F"/>
    <w:rsid w:val="005A647B"/>
    <w:rsid w:val="005B6916"/>
    <w:rsid w:val="005C250A"/>
    <w:rsid w:val="005C45CB"/>
    <w:rsid w:val="005C4DE5"/>
    <w:rsid w:val="005F4940"/>
    <w:rsid w:val="005F5618"/>
    <w:rsid w:val="00604A31"/>
    <w:rsid w:val="00610312"/>
    <w:rsid w:val="00614BA5"/>
    <w:rsid w:val="00615629"/>
    <w:rsid w:val="00621E7F"/>
    <w:rsid w:val="00635AAE"/>
    <w:rsid w:val="006362E0"/>
    <w:rsid w:val="0064089B"/>
    <w:rsid w:val="00643D0A"/>
    <w:rsid w:val="00650A6D"/>
    <w:rsid w:val="00657234"/>
    <w:rsid w:val="00666763"/>
    <w:rsid w:val="00672B9D"/>
    <w:rsid w:val="00672C40"/>
    <w:rsid w:val="00673CEB"/>
    <w:rsid w:val="00676D4D"/>
    <w:rsid w:val="00683442"/>
    <w:rsid w:val="00687571"/>
    <w:rsid w:val="00687DBF"/>
    <w:rsid w:val="00691A70"/>
    <w:rsid w:val="006B14C8"/>
    <w:rsid w:val="006B1F3E"/>
    <w:rsid w:val="006C7155"/>
    <w:rsid w:val="006D4378"/>
    <w:rsid w:val="006D7F33"/>
    <w:rsid w:val="006E14E4"/>
    <w:rsid w:val="006F217B"/>
    <w:rsid w:val="006F3D8A"/>
    <w:rsid w:val="006F6765"/>
    <w:rsid w:val="00707347"/>
    <w:rsid w:val="0071573A"/>
    <w:rsid w:val="00734F46"/>
    <w:rsid w:val="0073524C"/>
    <w:rsid w:val="00735FD4"/>
    <w:rsid w:val="0073705C"/>
    <w:rsid w:val="00742E1E"/>
    <w:rsid w:val="00753981"/>
    <w:rsid w:val="00754109"/>
    <w:rsid w:val="00754287"/>
    <w:rsid w:val="00757CA1"/>
    <w:rsid w:val="007617A3"/>
    <w:rsid w:val="00766440"/>
    <w:rsid w:val="00766F42"/>
    <w:rsid w:val="00773F79"/>
    <w:rsid w:val="007A436E"/>
    <w:rsid w:val="007A5E26"/>
    <w:rsid w:val="007B1724"/>
    <w:rsid w:val="007B6A12"/>
    <w:rsid w:val="007B7ACC"/>
    <w:rsid w:val="007C6668"/>
    <w:rsid w:val="007C79F0"/>
    <w:rsid w:val="007D2C5D"/>
    <w:rsid w:val="007D38CD"/>
    <w:rsid w:val="007E47EA"/>
    <w:rsid w:val="007E57EC"/>
    <w:rsid w:val="00815C8E"/>
    <w:rsid w:val="008163B6"/>
    <w:rsid w:val="00841182"/>
    <w:rsid w:val="00841574"/>
    <w:rsid w:val="00850748"/>
    <w:rsid w:val="0085273C"/>
    <w:rsid w:val="008528EF"/>
    <w:rsid w:val="00854970"/>
    <w:rsid w:val="00855AC8"/>
    <w:rsid w:val="0086135D"/>
    <w:rsid w:val="008646C2"/>
    <w:rsid w:val="00875E56"/>
    <w:rsid w:val="008768B4"/>
    <w:rsid w:val="008A6ECD"/>
    <w:rsid w:val="008A7C70"/>
    <w:rsid w:val="008C5731"/>
    <w:rsid w:val="008C7684"/>
    <w:rsid w:val="008D141A"/>
    <w:rsid w:val="008E1FC5"/>
    <w:rsid w:val="008E2CE9"/>
    <w:rsid w:val="008F0AF9"/>
    <w:rsid w:val="008F2986"/>
    <w:rsid w:val="008F355B"/>
    <w:rsid w:val="00906250"/>
    <w:rsid w:val="009274E9"/>
    <w:rsid w:val="00927A5D"/>
    <w:rsid w:val="009606BF"/>
    <w:rsid w:val="00960DE1"/>
    <w:rsid w:val="00961BBA"/>
    <w:rsid w:val="00965654"/>
    <w:rsid w:val="0097317C"/>
    <w:rsid w:val="00982F17"/>
    <w:rsid w:val="00991F9B"/>
    <w:rsid w:val="00993880"/>
    <w:rsid w:val="009D2B0A"/>
    <w:rsid w:val="009E307C"/>
    <w:rsid w:val="009F5236"/>
    <w:rsid w:val="00A01D93"/>
    <w:rsid w:val="00A171FC"/>
    <w:rsid w:val="00A2466A"/>
    <w:rsid w:val="00A6320D"/>
    <w:rsid w:val="00A677C0"/>
    <w:rsid w:val="00A707FB"/>
    <w:rsid w:val="00A769AB"/>
    <w:rsid w:val="00A9001B"/>
    <w:rsid w:val="00A94B2D"/>
    <w:rsid w:val="00A95896"/>
    <w:rsid w:val="00AA4A22"/>
    <w:rsid w:val="00AB7299"/>
    <w:rsid w:val="00AC08F4"/>
    <w:rsid w:val="00AC3E38"/>
    <w:rsid w:val="00AC4BF3"/>
    <w:rsid w:val="00AD0D6F"/>
    <w:rsid w:val="00AD5CBF"/>
    <w:rsid w:val="00AD690A"/>
    <w:rsid w:val="00AE01AC"/>
    <w:rsid w:val="00AE0B22"/>
    <w:rsid w:val="00AE107E"/>
    <w:rsid w:val="00AE378E"/>
    <w:rsid w:val="00B16CD5"/>
    <w:rsid w:val="00B206F6"/>
    <w:rsid w:val="00B3223A"/>
    <w:rsid w:val="00B36030"/>
    <w:rsid w:val="00B43794"/>
    <w:rsid w:val="00B5089D"/>
    <w:rsid w:val="00B602EC"/>
    <w:rsid w:val="00B8067B"/>
    <w:rsid w:val="00B9357A"/>
    <w:rsid w:val="00BA3B81"/>
    <w:rsid w:val="00BA76ED"/>
    <w:rsid w:val="00BB06EF"/>
    <w:rsid w:val="00BB7C1A"/>
    <w:rsid w:val="00BC2EF6"/>
    <w:rsid w:val="00BD1A17"/>
    <w:rsid w:val="00BD420C"/>
    <w:rsid w:val="00BD7130"/>
    <w:rsid w:val="00BE26EB"/>
    <w:rsid w:val="00BF1098"/>
    <w:rsid w:val="00BF3A8C"/>
    <w:rsid w:val="00BF4375"/>
    <w:rsid w:val="00C076C6"/>
    <w:rsid w:val="00C24EDF"/>
    <w:rsid w:val="00C3333B"/>
    <w:rsid w:val="00C33DF4"/>
    <w:rsid w:val="00C350FA"/>
    <w:rsid w:val="00C361F3"/>
    <w:rsid w:val="00C46592"/>
    <w:rsid w:val="00C5390D"/>
    <w:rsid w:val="00C54859"/>
    <w:rsid w:val="00C73B22"/>
    <w:rsid w:val="00C812D5"/>
    <w:rsid w:val="00C96F70"/>
    <w:rsid w:val="00C97863"/>
    <w:rsid w:val="00CA01EE"/>
    <w:rsid w:val="00CA09BB"/>
    <w:rsid w:val="00CA3572"/>
    <w:rsid w:val="00CA5AA3"/>
    <w:rsid w:val="00CA6FEC"/>
    <w:rsid w:val="00CD29A7"/>
    <w:rsid w:val="00CD36B4"/>
    <w:rsid w:val="00CE1AEE"/>
    <w:rsid w:val="00CF1255"/>
    <w:rsid w:val="00D054A8"/>
    <w:rsid w:val="00D16246"/>
    <w:rsid w:val="00D27EE3"/>
    <w:rsid w:val="00D30732"/>
    <w:rsid w:val="00D32C76"/>
    <w:rsid w:val="00D37E83"/>
    <w:rsid w:val="00D55482"/>
    <w:rsid w:val="00D57126"/>
    <w:rsid w:val="00D72223"/>
    <w:rsid w:val="00D840A8"/>
    <w:rsid w:val="00D93BA2"/>
    <w:rsid w:val="00D94F3B"/>
    <w:rsid w:val="00DA55B8"/>
    <w:rsid w:val="00DB1150"/>
    <w:rsid w:val="00DB12B6"/>
    <w:rsid w:val="00DB21F7"/>
    <w:rsid w:val="00DC1894"/>
    <w:rsid w:val="00DD297C"/>
    <w:rsid w:val="00DE0823"/>
    <w:rsid w:val="00DE21C7"/>
    <w:rsid w:val="00DE667A"/>
    <w:rsid w:val="00DF2400"/>
    <w:rsid w:val="00DF6F41"/>
    <w:rsid w:val="00E11904"/>
    <w:rsid w:val="00E15E95"/>
    <w:rsid w:val="00E2077F"/>
    <w:rsid w:val="00E30166"/>
    <w:rsid w:val="00E31A66"/>
    <w:rsid w:val="00E353BB"/>
    <w:rsid w:val="00E363C1"/>
    <w:rsid w:val="00E3791A"/>
    <w:rsid w:val="00E401F1"/>
    <w:rsid w:val="00E40237"/>
    <w:rsid w:val="00E5358E"/>
    <w:rsid w:val="00E6159C"/>
    <w:rsid w:val="00E66B2E"/>
    <w:rsid w:val="00E66BAA"/>
    <w:rsid w:val="00E8489D"/>
    <w:rsid w:val="00E916CE"/>
    <w:rsid w:val="00E94BA1"/>
    <w:rsid w:val="00E94C4D"/>
    <w:rsid w:val="00E94FD2"/>
    <w:rsid w:val="00EA4DC0"/>
    <w:rsid w:val="00EB338F"/>
    <w:rsid w:val="00EB636A"/>
    <w:rsid w:val="00ED5A6D"/>
    <w:rsid w:val="00ED6743"/>
    <w:rsid w:val="00EE1144"/>
    <w:rsid w:val="00EE3AB4"/>
    <w:rsid w:val="00EE4DB8"/>
    <w:rsid w:val="00EE67BE"/>
    <w:rsid w:val="00EF4ACA"/>
    <w:rsid w:val="00F00DA1"/>
    <w:rsid w:val="00F2229E"/>
    <w:rsid w:val="00F225E5"/>
    <w:rsid w:val="00F4295A"/>
    <w:rsid w:val="00F43537"/>
    <w:rsid w:val="00F465BA"/>
    <w:rsid w:val="00F55FCE"/>
    <w:rsid w:val="00F634D0"/>
    <w:rsid w:val="00F654FB"/>
    <w:rsid w:val="00F74AA5"/>
    <w:rsid w:val="00F75F81"/>
    <w:rsid w:val="00F90E37"/>
    <w:rsid w:val="00FB019A"/>
    <w:rsid w:val="00FB150E"/>
    <w:rsid w:val="00FB70DC"/>
    <w:rsid w:val="00FC4F9A"/>
    <w:rsid w:val="00FE0F91"/>
    <w:rsid w:val="00FF26F6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43A62"/>
  <w15:docId w15:val="{DD4539DE-0262-4878-9369-0A0C37C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CEB"/>
    <w:pPr>
      <w:ind w:left="720"/>
    </w:pPr>
  </w:style>
  <w:style w:type="paragraph" w:customStyle="1" w:styleId="western">
    <w:name w:val="western"/>
    <w:basedOn w:val="a"/>
    <w:uiPriority w:val="99"/>
    <w:rsid w:val="00B8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8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8067B"/>
  </w:style>
  <w:style w:type="paragraph" w:customStyle="1" w:styleId="p1">
    <w:name w:val="p1"/>
    <w:basedOn w:val="a"/>
    <w:uiPriority w:val="99"/>
    <w:rsid w:val="0085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5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50748"/>
  </w:style>
  <w:style w:type="paragraph" w:customStyle="1" w:styleId="p3">
    <w:name w:val="p3"/>
    <w:basedOn w:val="a"/>
    <w:uiPriority w:val="99"/>
    <w:rsid w:val="0085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41182"/>
    <w:rPr>
      <w:rFonts w:cs="Times New Roman"/>
      <w:b/>
    </w:rPr>
  </w:style>
  <w:style w:type="paragraph" w:styleId="a6">
    <w:name w:val="Body Text"/>
    <w:basedOn w:val="a"/>
    <w:link w:val="a7"/>
    <w:uiPriority w:val="99"/>
    <w:semiHidden/>
    <w:rsid w:val="004F396D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F396D"/>
    <w:rPr>
      <w:rFonts w:ascii="Nimbus Roman No9 L" w:eastAsia="DejaVu Sans" w:hAnsi="Nimbus Roman No9 L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D5CB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D5CBF"/>
    <w:rPr>
      <w:rFonts w:ascii="Segoe UI" w:hAnsi="Segoe UI" w:cs="Times New Roman"/>
      <w:sz w:val="18"/>
      <w:lang w:eastAsia="en-US"/>
    </w:rPr>
  </w:style>
  <w:style w:type="paragraph" w:styleId="aa">
    <w:name w:val="header"/>
    <w:basedOn w:val="a"/>
    <w:link w:val="ab"/>
    <w:uiPriority w:val="99"/>
    <w:rsid w:val="00E2077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2077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E2077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2077F"/>
    <w:rPr>
      <w:rFonts w:cs="Times New Roman"/>
      <w:lang w:eastAsia="en-US"/>
    </w:rPr>
  </w:style>
  <w:style w:type="paragraph" w:styleId="ae">
    <w:name w:val="No Spacing"/>
    <w:uiPriority w:val="99"/>
    <w:qFormat/>
    <w:rsid w:val="00AE10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A353-2F72-4A8F-AFAC-EBE9133D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/>
  <LinksUpToDate>false</LinksUpToDate>
  <CharactersWithSpaces>19246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user</dc:creator>
  <cp:keywords/>
  <dc:description/>
  <cp:lastModifiedBy>Варвара Куличкина</cp:lastModifiedBy>
  <cp:revision>9</cp:revision>
  <cp:lastPrinted>2016-04-25T07:54:00Z</cp:lastPrinted>
  <dcterms:created xsi:type="dcterms:W3CDTF">2016-04-25T03:54:00Z</dcterms:created>
  <dcterms:modified xsi:type="dcterms:W3CDTF">2016-05-04T03:25:00Z</dcterms:modified>
</cp:coreProperties>
</file>