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93" w:rsidRPr="003E1156" w:rsidRDefault="00225393" w:rsidP="003E1156">
      <w:pPr>
        <w:spacing w:after="0" w:line="240" w:lineRule="auto"/>
        <w:ind w:firstLine="709"/>
        <w:contextualSpacing/>
        <w:jc w:val="center"/>
        <w:rPr>
          <w:rFonts w:ascii="Times New Roman" w:hAnsi="Times New Roman" w:cs="Times New Roman"/>
          <w:b/>
          <w:sz w:val="28"/>
          <w:szCs w:val="28"/>
        </w:rPr>
      </w:pPr>
      <w:r w:rsidRPr="003E1156">
        <w:rPr>
          <w:rFonts w:ascii="Times New Roman" w:hAnsi="Times New Roman" w:cs="Times New Roman"/>
          <w:b/>
          <w:sz w:val="28"/>
          <w:szCs w:val="28"/>
        </w:rPr>
        <w:t>Отчёт</w:t>
      </w:r>
    </w:p>
    <w:p w:rsidR="00225393" w:rsidRPr="003E1156" w:rsidRDefault="00225393" w:rsidP="003E1156">
      <w:pPr>
        <w:spacing w:after="0" w:line="240" w:lineRule="auto"/>
        <w:ind w:firstLine="709"/>
        <w:contextualSpacing/>
        <w:jc w:val="center"/>
        <w:rPr>
          <w:rFonts w:ascii="Times New Roman" w:hAnsi="Times New Roman" w:cs="Times New Roman"/>
          <w:b/>
          <w:sz w:val="28"/>
          <w:szCs w:val="28"/>
        </w:rPr>
      </w:pPr>
      <w:r w:rsidRPr="003E1156">
        <w:rPr>
          <w:rFonts w:ascii="Times New Roman" w:hAnsi="Times New Roman" w:cs="Times New Roman"/>
          <w:b/>
          <w:sz w:val="28"/>
          <w:szCs w:val="28"/>
        </w:rPr>
        <w:t>о деятельности Международного детского фонда</w:t>
      </w:r>
    </w:p>
    <w:p w:rsidR="00225393" w:rsidRPr="003E1156" w:rsidRDefault="00225393" w:rsidP="003E1156">
      <w:pPr>
        <w:spacing w:after="0" w:line="240" w:lineRule="auto"/>
        <w:ind w:firstLine="709"/>
        <w:contextualSpacing/>
        <w:jc w:val="center"/>
        <w:rPr>
          <w:rFonts w:ascii="Times New Roman" w:hAnsi="Times New Roman" w:cs="Times New Roman"/>
          <w:b/>
          <w:sz w:val="28"/>
          <w:szCs w:val="28"/>
        </w:rPr>
      </w:pPr>
      <w:r w:rsidRPr="003E1156">
        <w:rPr>
          <w:rFonts w:ascii="Times New Roman" w:hAnsi="Times New Roman" w:cs="Times New Roman"/>
          <w:b/>
          <w:sz w:val="28"/>
          <w:szCs w:val="28"/>
        </w:rPr>
        <w:t xml:space="preserve">«Дети Саха-Азия» за </w:t>
      </w:r>
      <w:smartTag w:uri="urn:schemas-microsoft-com:office:smarttags" w:element="metricconverter">
        <w:smartTagPr>
          <w:attr w:name="ProductID" w:val="2014 г"/>
        </w:smartTagPr>
        <w:r w:rsidRPr="003E1156">
          <w:rPr>
            <w:rFonts w:ascii="Times New Roman" w:hAnsi="Times New Roman" w:cs="Times New Roman"/>
            <w:b/>
            <w:sz w:val="28"/>
            <w:szCs w:val="28"/>
          </w:rPr>
          <w:t>2014 г</w:t>
        </w:r>
      </w:smartTag>
      <w:r w:rsidRPr="003E1156">
        <w:rPr>
          <w:rFonts w:ascii="Times New Roman" w:hAnsi="Times New Roman" w:cs="Times New Roman"/>
          <w:b/>
          <w:sz w:val="28"/>
          <w:szCs w:val="28"/>
        </w:rPr>
        <w:t xml:space="preserve">. </w:t>
      </w:r>
    </w:p>
    <w:p w:rsidR="00225393" w:rsidRPr="003E1156" w:rsidRDefault="00225393" w:rsidP="003E1156">
      <w:pPr>
        <w:spacing w:after="0" w:line="240" w:lineRule="auto"/>
        <w:ind w:firstLine="709"/>
        <w:contextualSpacing/>
        <w:rPr>
          <w:rFonts w:ascii="Times New Roman" w:hAnsi="Times New Roman" w:cs="Times New Roman"/>
          <w:b/>
          <w:sz w:val="28"/>
          <w:szCs w:val="28"/>
        </w:rPr>
      </w:pPr>
    </w:p>
    <w:p w:rsidR="00225393" w:rsidRPr="003E1156" w:rsidRDefault="00225393" w:rsidP="003E1156">
      <w:pPr>
        <w:spacing w:after="0" w:line="240" w:lineRule="auto"/>
        <w:ind w:firstLine="709"/>
        <w:contextualSpacing/>
        <w:jc w:val="both"/>
        <w:rPr>
          <w:rFonts w:ascii="Times New Roman" w:hAnsi="Times New Roman" w:cs="Times New Roman"/>
          <w:b/>
          <w:sz w:val="28"/>
          <w:szCs w:val="28"/>
        </w:rPr>
      </w:pPr>
      <w:r w:rsidRPr="003E1156">
        <w:rPr>
          <w:rFonts w:ascii="Times New Roman" w:hAnsi="Times New Roman" w:cs="Times New Roman"/>
          <w:b/>
          <w:sz w:val="28"/>
          <w:szCs w:val="28"/>
        </w:rPr>
        <w:t>I.</w:t>
      </w:r>
      <w:r w:rsidRPr="003E1156">
        <w:rPr>
          <w:rFonts w:ascii="Times New Roman" w:hAnsi="Times New Roman" w:cs="Times New Roman"/>
          <w:b/>
          <w:sz w:val="28"/>
          <w:szCs w:val="28"/>
        </w:rPr>
        <w:tab/>
        <w:t>Общая информация</w:t>
      </w: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r w:rsidRPr="003E1156">
        <w:rPr>
          <w:rFonts w:ascii="Times New Roman" w:hAnsi="Times New Roman" w:cs="Times New Roman"/>
          <w:sz w:val="28"/>
          <w:szCs w:val="28"/>
        </w:rPr>
        <w:t xml:space="preserve">МДФ «Дети Саха-Азия» создан 19 ноября </w:t>
      </w:r>
      <w:smartTag w:uri="urn:schemas-microsoft-com:office:smarttags" w:element="metricconverter">
        <w:smartTagPr>
          <w:attr w:name="ProductID" w:val="1993 г"/>
        </w:smartTagPr>
        <w:r w:rsidRPr="003E1156">
          <w:rPr>
            <w:rFonts w:ascii="Times New Roman" w:hAnsi="Times New Roman" w:cs="Times New Roman"/>
            <w:sz w:val="28"/>
            <w:szCs w:val="28"/>
          </w:rPr>
          <w:t>1993 г</w:t>
        </w:r>
      </w:smartTag>
      <w:r w:rsidRPr="003E1156">
        <w:rPr>
          <w:rFonts w:ascii="Times New Roman" w:hAnsi="Times New Roman" w:cs="Times New Roman"/>
          <w:sz w:val="28"/>
          <w:szCs w:val="28"/>
        </w:rPr>
        <w:t>. в целях расширения взаимосвязей с международным сообществом по проблемам детства и эффективного использования средств, направляемых на решение проблем детства в РС(Я), является юридическим лицом, некоммерческой организацией, не имеющей членства. Имущество Фонда формируется за счёт добровольных имущественных взносов, пожертвований юридических и физических лиц и других, не запрещённых законом, поступлений. Все средства Фонда направляются на реализацию уставных целей.</w:t>
      </w: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p>
    <w:p w:rsidR="00225393" w:rsidRPr="003E1156" w:rsidRDefault="00225393" w:rsidP="003E1156">
      <w:pPr>
        <w:spacing w:after="0" w:line="240" w:lineRule="auto"/>
        <w:ind w:firstLine="709"/>
        <w:contextualSpacing/>
        <w:jc w:val="both"/>
        <w:rPr>
          <w:rFonts w:ascii="Times New Roman" w:hAnsi="Times New Roman" w:cs="Times New Roman"/>
          <w:b/>
          <w:sz w:val="28"/>
          <w:szCs w:val="28"/>
        </w:rPr>
      </w:pPr>
      <w:r w:rsidRPr="003E1156">
        <w:rPr>
          <w:rFonts w:ascii="Times New Roman" w:hAnsi="Times New Roman" w:cs="Times New Roman"/>
          <w:b/>
          <w:sz w:val="28"/>
          <w:szCs w:val="28"/>
        </w:rPr>
        <w:t xml:space="preserve">II. Краткая структура баланса Фонда по состоянию на 31.12.2014 г. </w:t>
      </w:r>
      <w:r w:rsidRPr="003E1156">
        <w:rPr>
          <w:rFonts w:ascii="Times New Roman" w:hAnsi="Times New Roman" w:cs="Times New Roman"/>
          <w:sz w:val="28"/>
          <w:szCs w:val="28"/>
        </w:rPr>
        <w:t>(в тыс. руб.)</w:t>
      </w: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r w:rsidRPr="003E1156">
        <w:rPr>
          <w:rFonts w:ascii="Times New Roman" w:hAnsi="Times New Roman" w:cs="Times New Roman"/>
          <w:sz w:val="28"/>
          <w:szCs w:val="28"/>
        </w:rPr>
        <w:t>АКТИВ</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 xml:space="preserve">1. Внеоборотные активы: </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 xml:space="preserve">Основные средства: 45902 </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 xml:space="preserve">2. Оборотные активы: </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Запасы: 575</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Дебиторская задолженность: 5145</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 xml:space="preserve">Финансовые вложения: 32515 </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Денежные средства и денежные эквиваленты: 962</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Прочие оборотные активы: 27</w:t>
      </w:r>
    </w:p>
    <w:p w:rsidR="00225393" w:rsidRPr="003E1156" w:rsidRDefault="00225393" w:rsidP="003E1156">
      <w:pPr>
        <w:spacing w:after="0" w:line="240" w:lineRule="auto"/>
        <w:ind w:firstLine="709"/>
        <w:contextualSpacing/>
        <w:jc w:val="both"/>
        <w:rPr>
          <w:rFonts w:ascii="Times New Roman" w:hAnsi="Times New Roman" w:cs="Times New Roman"/>
          <w:sz w:val="28"/>
          <w:szCs w:val="28"/>
          <w:highlight w:val="yellow"/>
        </w:rPr>
      </w:pPr>
      <w:r w:rsidRPr="00CD29A7">
        <w:rPr>
          <w:rFonts w:ascii="Times New Roman" w:hAnsi="Times New Roman" w:cs="Times New Roman"/>
          <w:sz w:val="28"/>
          <w:szCs w:val="28"/>
        </w:rPr>
        <w:t>Итого активов: 85126</w:t>
      </w:r>
    </w:p>
    <w:p w:rsidR="00225393" w:rsidRPr="003E1156" w:rsidRDefault="00225393" w:rsidP="003E1156">
      <w:pPr>
        <w:spacing w:after="0" w:line="240" w:lineRule="auto"/>
        <w:ind w:firstLine="709"/>
        <w:contextualSpacing/>
        <w:jc w:val="both"/>
        <w:rPr>
          <w:rFonts w:ascii="Times New Roman" w:hAnsi="Times New Roman" w:cs="Times New Roman"/>
          <w:sz w:val="28"/>
          <w:szCs w:val="28"/>
          <w:highlight w:val="yellow"/>
        </w:rPr>
      </w:pP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ПАССИВ</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 xml:space="preserve">3. Целевое финансирование: </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Целевые средства: 36510</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Фонд недвижимого и особо ценного движимого имущества: 45902</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4. Долгосрочные обязательства: 0</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 xml:space="preserve">5. Краткосрочные обязательства: </w:t>
      </w:r>
    </w:p>
    <w:p w:rsidR="00225393" w:rsidRPr="00CD29A7"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Кредиторская задолженность: 2714</w:t>
      </w: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r w:rsidRPr="00CD29A7">
        <w:rPr>
          <w:rFonts w:ascii="Times New Roman" w:hAnsi="Times New Roman" w:cs="Times New Roman"/>
          <w:sz w:val="28"/>
          <w:szCs w:val="28"/>
        </w:rPr>
        <w:t>Итого пассивов: 85126</w:t>
      </w: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r w:rsidRPr="003E1156">
        <w:rPr>
          <w:rFonts w:ascii="Times New Roman" w:hAnsi="Times New Roman" w:cs="Times New Roman"/>
          <w:sz w:val="28"/>
          <w:szCs w:val="28"/>
        </w:rPr>
        <w:t xml:space="preserve">По итогам произведенной проверки финансовой и налоговой отчетности Фонда </w:t>
      </w:r>
      <w:r w:rsidRPr="005C45CB">
        <w:rPr>
          <w:rFonts w:ascii="Times New Roman" w:hAnsi="Times New Roman" w:cs="Times New Roman"/>
          <w:sz w:val="28"/>
          <w:szCs w:val="28"/>
        </w:rPr>
        <w:t>ООО «Аудиторско-консалтинговая фирма «Гранд» (Член СРО НП «Аудиторская палата России», основной регистрационный номер записи в государственном реестре аудиторов и аудиторских организаций 10201000522)</w:t>
      </w:r>
      <w:r w:rsidRPr="003E1156">
        <w:rPr>
          <w:rFonts w:ascii="Times New Roman" w:hAnsi="Times New Roman" w:cs="Times New Roman"/>
          <w:sz w:val="28"/>
          <w:szCs w:val="28"/>
        </w:rPr>
        <w:t xml:space="preserve"> дало заключение, что бухгалтерская </w:t>
      </w:r>
      <w:r>
        <w:rPr>
          <w:rFonts w:ascii="Times New Roman" w:hAnsi="Times New Roman" w:cs="Times New Roman"/>
          <w:sz w:val="28"/>
          <w:szCs w:val="28"/>
        </w:rPr>
        <w:t xml:space="preserve">(финансовая) </w:t>
      </w:r>
      <w:r w:rsidRPr="003E1156">
        <w:rPr>
          <w:rFonts w:ascii="Times New Roman" w:hAnsi="Times New Roman" w:cs="Times New Roman"/>
          <w:sz w:val="28"/>
          <w:szCs w:val="28"/>
        </w:rPr>
        <w:t xml:space="preserve">отчётность </w:t>
      </w:r>
      <w:r w:rsidRPr="003E1156">
        <w:rPr>
          <w:rFonts w:ascii="Times New Roman" w:hAnsi="Times New Roman" w:cs="Times New Roman"/>
          <w:sz w:val="28"/>
          <w:szCs w:val="28"/>
        </w:rPr>
        <w:lastRenderedPageBreak/>
        <w:t xml:space="preserve">отражает достоверно во всех существенных отношениях финансовое положение МДФ «Дети Саха-Азия», результаты финансово-хозяйственной деятельности и движение денежных средств за </w:t>
      </w:r>
      <w:smartTag w:uri="urn:schemas-microsoft-com:office:smarttags" w:element="metricconverter">
        <w:smartTagPr>
          <w:attr w:name="ProductID" w:val="2014 г"/>
        </w:smartTagPr>
        <w:r w:rsidRPr="003E1156">
          <w:rPr>
            <w:rFonts w:ascii="Times New Roman" w:hAnsi="Times New Roman" w:cs="Times New Roman"/>
            <w:sz w:val="28"/>
            <w:szCs w:val="28"/>
          </w:rPr>
          <w:t>2014 г</w:t>
        </w:r>
      </w:smartTag>
      <w:r w:rsidRPr="003E1156">
        <w:rPr>
          <w:rFonts w:ascii="Times New Roman" w:hAnsi="Times New Roman" w:cs="Times New Roman"/>
          <w:sz w:val="28"/>
          <w:szCs w:val="28"/>
        </w:rPr>
        <w:t xml:space="preserve">. в соответствии с </w:t>
      </w:r>
      <w:r>
        <w:rPr>
          <w:rFonts w:ascii="Times New Roman" w:hAnsi="Times New Roman" w:cs="Times New Roman"/>
          <w:sz w:val="28"/>
          <w:szCs w:val="28"/>
        </w:rPr>
        <w:t>российскими</w:t>
      </w:r>
      <w:r w:rsidRPr="003E1156">
        <w:rPr>
          <w:rFonts w:ascii="Times New Roman" w:hAnsi="Times New Roman" w:cs="Times New Roman"/>
          <w:sz w:val="28"/>
          <w:szCs w:val="28"/>
        </w:rPr>
        <w:t xml:space="preserve"> правилами составления бухгалтерской</w:t>
      </w:r>
      <w:r>
        <w:rPr>
          <w:rFonts w:ascii="Times New Roman" w:hAnsi="Times New Roman" w:cs="Times New Roman"/>
          <w:sz w:val="28"/>
          <w:szCs w:val="28"/>
        </w:rPr>
        <w:t xml:space="preserve"> (финансовой) </w:t>
      </w:r>
      <w:r w:rsidRPr="003E1156">
        <w:rPr>
          <w:rFonts w:ascii="Times New Roman" w:hAnsi="Times New Roman" w:cs="Times New Roman"/>
          <w:sz w:val="28"/>
          <w:szCs w:val="28"/>
        </w:rPr>
        <w:t xml:space="preserve"> отчётности. </w:t>
      </w: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p>
    <w:p w:rsidR="00225393" w:rsidRPr="00D93BA2" w:rsidRDefault="00225393" w:rsidP="003E1156">
      <w:pPr>
        <w:spacing w:after="0" w:line="240" w:lineRule="auto"/>
        <w:ind w:firstLine="709"/>
        <w:contextualSpacing/>
        <w:jc w:val="both"/>
        <w:rPr>
          <w:rFonts w:ascii="Times New Roman" w:hAnsi="Times New Roman" w:cs="Times New Roman"/>
          <w:b/>
          <w:sz w:val="28"/>
          <w:szCs w:val="28"/>
        </w:rPr>
      </w:pPr>
      <w:r w:rsidRPr="00D93BA2">
        <w:rPr>
          <w:rFonts w:ascii="Times New Roman" w:hAnsi="Times New Roman" w:cs="Times New Roman"/>
          <w:b/>
          <w:sz w:val="28"/>
          <w:szCs w:val="28"/>
        </w:rPr>
        <w:t xml:space="preserve">III. Отчёт о деятельности Фонда за 2014 год </w:t>
      </w:r>
      <w:r w:rsidRPr="00D93BA2">
        <w:rPr>
          <w:rFonts w:ascii="Times New Roman" w:hAnsi="Times New Roman" w:cs="Times New Roman"/>
          <w:sz w:val="28"/>
          <w:szCs w:val="28"/>
        </w:rPr>
        <w:t>(в тыс. руб.)</w:t>
      </w:r>
    </w:p>
    <w:p w:rsidR="00225393" w:rsidRPr="00D93BA2" w:rsidRDefault="00225393" w:rsidP="003E1156">
      <w:pPr>
        <w:spacing w:after="0" w:line="240" w:lineRule="auto"/>
        <w:ind w:firstLine="709"/>
        <w:contextualSpacing/>
        <w:jc w:val="both"/>
        <w:rPr>
          <w:rFonts w:ascii="Times New Roman" w:hAnsi="Times New Roman" w:cs="Times New Roman"/>
          <w:sz w:val="28"/>
          <w:szCs w:val="28"/>
        </w:rPr>
      </w:pPr>
      <w:r w:rsidRPr="00D93BA2">
        <w:rPr>
          <w:rFonts w:ascii="Times New Roman" w:hAnsi="Times New Roman" w:cs="Times New Roman"/>
          <w:sz w:val="28"/>
          <w:szCs w:val="28"/>
        </w:rPr>
        <w:t>1. Программа «Территория детства» - 7288,0</w:t>
      </w:r>
    </w:p>
    <w:p w:rsidR="00225393" w:rsidRPr="00D93BA2" w:rsidRDefault="00225393" w:rsidP="003E1156">
      <w:pPr>
        <w:spacing w:after="0" w:line="240" w:lineRule="auto"/>
        <w:ind w:firstLine="709"/>
        <w:contextualSpacing/>
        <w:jc w:val="both"/>
        <w:rPr>
          <w:rFonts w:ascii="Times New Roman" w:hAnsi="Times New Roman" w:cs="Times New Roman"/>
          <w:sz w:val="28"/>
          <w:szCs w:val="28"/>
        </w:rPr>
      </w:pPr>
      <w:r w:rsidRPr="00D93BA2">
        <w:rPr>
          <w:rFonts w:ascii="Times New Roman" w:hAnsi="Times New Roman" w:cs="Times New Roman"/>
          <w:sz w:val="28"/>
          <w:szCs w:val="28"/>
        </w:rPr>
        <w:t>2. Расходы на содержание – 3079,0</w:t>
      </w: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r w:rsidRPr="00D93BA2">
        <w:rPr>
          <w:rFonts w:ascii="Times New Roman" w:hAnsi="Times New Roman" w:cs="Times New Roman"/>
          <w:sz w:val="28"/>
          <w:szCs w:val="28"/>
        </w:rPr>
        <w:t>Итого:  10367,0</w:t>
      </w:r>
    </w:p>
    <w:p w:rsidR="00225393" w:rsidRPr="003E1156" w:rsidRDefault="00225393" w:rsidP="003E1156">
      <w:pPr>
        <w:spacing w:after="0" w:line="240" w:lineRule="auto"/>
        <w:ind w:firstLine="709"/>
        <w:contextualSpacing/>
        <w:jc w:val="both"/>
        <w:rPr>
          <w:rFonts w:ascii="Times New Roman" w:hAnsi="Times New Roman" w:cs="Times New Roman"/>
          <w:sz w:val="28"/>
          <w:szCs w:val="28"/>
        </w:rPr>
      </w:pPr>
    </w:p>
    <w:p w:rsidR="00225393" w:rsidRPr="003E1156" w:rsidRDefault="00225393" w:rsidP="003E1156">
      <w:pPr>
        <w:spacing w:after="0" w:line="240" w:lineRule="auto"/>
        <w:ind w:firstLine="709"/>
        <w:contextualSpacing/>
        <w:jc w:val="both"/>
        <w:rPr>
          <w:rFonts w:ascii="Times New Roman" w:hAnsi="Times New Roman" w:cs="Times New Roman"/>
          <w:b/>
          <w:sz w:val="28"/>
          <w:szCs w:val="28"/>
        </w:rPr>
      </w:pPr>
      <w:r w:rsidRPr="003E1156">
        <w:rPr>
          <w:rFonts w:ascii="Times New Roman" w:hAnsi="Times New Roman" w:cs="Times New Roman"/>
          <w:b/>
          <w:sz w:val="28"/>
          <w:szCs w:val="28"/>
          <w:lang w:val="en-US"/>
        </w:rPr>
        <w:t>IV</w:t>
      </w:r>
      <w:r w:rsidRPr="003E1156">
        <w:rPr>
          <w:rFonts w:ascii="Times New Roman" w:hAnsi="Times New Roman" w:cs="Times New Roman"/>
          <w:b/>
          <w:sz w:val="28"/>
          <w:szCs w:val="28"/>
          <w:lang w:val="sah-RU"/>
        </w:rPr>
        <w:t xml:space="preserve">. </w:t>
      </w:r>
      <w:r w:rsidRPr="003E1156">
        <w:rPr>
          <w:rFonts w:ascii="Times New Roman" w:hAnsi="Times New Roman" w:cs="Times New Roman"/>
          <w:b/>
          <w:sz w:val="28"/>
          <w:szCs w:val="28"/>
        </w:rPr>
        <w:t>Программа «Территория Детства»</w:t>
      </w:r>
    </w:p>
    <w:p w:rsidR="00225393" w:rsidRPr="003E1156" w:rsidRDefault="00225393" w:rsidP="003E1156">
      <w:pPr>
        <w:spacing w:after="0" w:line="240" w:lineRule="auto"/>
        <w:ind w:firstLine="709"/>
        <w:contextualSpacing/>
        <w:rPr>
          <w:rFonts w:ascii="Times New Roman" w:hAnsi="Times New Roman" w:cs="Times New Roman"/>
          <w:sz w:val="28"/>
          <w:szCs w:val="28"/>
        </w:rPr>
      </w:pPr>
      <w:r w:rsidRPr="003E1156">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МДФ </w:t>
      </w:r>
      <w:r w:rsidRPr="003E1156">
        <w:rPr>
          <w:rFonts w:ascii="Times New Roman" w:hAnsi="Times New Roman" w:cs="Times New Roman"/>
          <w:sz w:val="28"/>
          <w:szCs w:val="28"/>
        </w:rPr>
        <w:t xml:space="preserve">«Дети Саха-Азия» в отчетный период была направлена на умножение тех добрых дел, что были сделаны за 21 год существования фонда, и рождение новых проектов на благо детей. Приоритетами стали адресная помощь детям и семьям, оказавшимся в трудной жизненной ситуации, многодетным и малообеспеченным семьям и семьям с детьми с ограниченными возможностями здоровья; поддержка детского спорта и творчества;  устройство детей-сирот в семьи. </w:t>
      </w:r>
    </w:p>
    <w:p w:rsidR="00225393" w:rsidRPr="003E1156" w:rsidRDefault="00225393" w:rsidP="003E1156">
      <w:pPr>
        <w:pStyle w:val="a4"/>
        <w:shd w:val="clear" w:color="auto" w:fill="FFFFFF"/>
        <w:spacing w:before="0" w:beforeAutospacing="0" w:after="0" w:afterAutospacing="0"/>
        <w:ind w:firstLine="708"/>
        <w:contextualSpacing/>
        <w:rPr>
          <w:b/>
          <w:bCs/>
          <w:i/>
          <w:sz w:val="28"/>
          <w:szCs w:val="28"/>
        </w:rPr>
      </w:pPr>
    </w:p>
    <w:p w:rsidR="00225393" w:rsidRPr="003E1156" w:rsidRDefault="00225393" w:rsidP="003E1156">
      <w:pPr>
        <w:pStyle w:val="a4"/>
        <w:shd w:val="clear" w:color="auto" w:fill="FFFFFF"/>
        <w:spacing w:before="0" w:beforeAutospacing="0" w:after="0" w:afterAutospacing="0"/>
        <w:ind w:firstLine="708"/>
        <w:contextualSpacing/>
        <w:rPr>
          <w:b/>
          <w:bCs/>
          <w:sz w:val="28"/>
          <w:szCs w:val="28"/>
        </w:rPr>
      </w:pPr>
      <w:r w:rsidRPr="003E1156">
        <w:rPr>
          <w:b/>
          <w:bCs/>
          <w:sz w:val="28"/>
          <w:szCs w:val="28"/>
        </w:rPr>
        <w:t>1. Помощь детям, пережившим паводок, по оперативной программе РДФ «Уберечь детей от наводнения».</w:t>
      </w:r>
    </w:p>
    <w:p w:rsidR="00225393" w:rsidRPr="003E1156" w:rsidRDefault="00225393" w:rsidP="003E1156">
      <w:pPr>
        <w:pStyle w:val="a4"/>
        <w:shd w:val="clear" w:color="auto" w:fill="FFFFFF"/>
        <w:spacing w:before="0" w:beforeAutospacing="0" w:after="0" w:afterAutospacing="0"/>
        <w:ind w:firstLine="708"/>
        <w:contextualSpacing/>
        <w:rPr>
          <w:sz w:val="28"/>
          <w:szCs w:val="28"/>
        </w:rPr>
      </w:pPr>
      <w:r w:rsidRPr="003E1156">
        <w:rPr>
          <w:bCs/>
          <w:sz w:val="28"/>
          <w:szCs w:val="28"/>
        </w:rPr>
        <w:t>Была завершена работа по</w:t>
      </w:r>
      <w:r w:rsidRPr="003E1156">
        <w:rPr>
          <w:b/>
          <w:sz w:val="28"/>
          <w:szCs w:val="28"/>
        </w:rPr>
        <w:t xml:space="preserve"> </w:t>
      </w:r>
      <w:r w:rsidRPr="003E1156">
        <w:rPr>
          <w:sz w:val="28"/>
          <w:szCs w:val="28"/>
        </w:rPr>
        <w:t>оперативной программе Российского детского фонда «Уберечь детей от наводнения».</w:t>
      </w:r>
      <w:r w:rsidRPr="003E1156">
        <w:rPr>
          <w:b/>
          <w:sz w:val="28"/>
          <w:szCs w:val="28"/>
        </w:rPr>
        <w:t xml:space="preserve"> </w:t>
      </w:r>
      <w:r w:rsidRPr="003E1156">
        <w:rPr>
          <w:bCs/>
          <w:sz w:val="28"/>
          <w:szCs w:val="28"/>
        </w:rPr>
        <w:t>На пожертвования россиян, поступившие в МДФ «Дети Саха-Азия»</w:t>
      </w:r>
      <w:r w:rsidRPr="003E1156">
        <w:rPr>
          <w:sz w:val="28"/>
          <w:szCs w:val="28"/>
        </w:rPr>
        <w:t xml:space="preserve"> от Межрегиональной ассоциации экономического взаимодействия субъектов РФ «Дальний Восток и Забайкалье» в сумме двух миллионов рублей</w:t>
      </w:r>
      <w:r w:rsidRPr="003E1156">
        <w:rPr>
          <w:bCs/>
          <w:sz w:val="28"/>
          <w:szCs w:val="28"/>
        </w:rPr>
        <w:t xml:space="preserve">, пострадавшим от паводка многодетным семьям, семьям с детьми-инвалидами и сиротами в четырех районах республики фонд приобрел мебель, бытовую технику и другие необходимые вещи. </w:t>
      </w:r>
    </w:p>
    <w:p w:rsidR="00225393" w:rsidRPr="003E1156" w:rsidRDefault="00225393" w:rsidP="003E1156">
      <w:pPr>
        <w:pStyle w:val="a4"/>
        <w:shd w:val="clear" w:color="auto" w:fill="FFFFFF"/>
        <w:spacing w:before="29" w:beforeAutospacing="0" w:after="29" w:afterAutospacing="0"/>
        <w:ind w:firstLine="708"/>
        <w:contextualSpacing/>
        <w:jc w:val="both"/>
        <w:rPr>
          <w:bCs/>
          <w:color w:val="000000"/>
          <w:sz w:val="28"/>
          <w:szCs w:val="28"/>
        </w:rPr>
      </w:pPr>
      <w:r w:rsidRPr="003E1156">
        <w:rPr>
          <w:b/>
          <w:i/>
          <w:sz w:val="28"/>
          <w:szCs w:val="28"/>
        </w:rPr>
        <w:t>П</w:t>
      </w:r>
      <w:r w:rsidRPr="003E1156">
        <w:rPr>
          <w:b/>
          <w:bCs/>
          <w:i/>
          <w:color w:val="000000"/>
          <w:sz w:val="28"/>
          <w:szCs w:val="28"/>
        </w:rPr>
        <w:t>о Абыйскому улусу</w:t>
      </w:r>
      <w:r w:rsidRPr="003E1156">
        <w:rPr>
          <w:bCs/>
          <w:color w:val="000000"/>
          <w:sz w:val="28"/>
          <w:szCs w:val="28"/>
        </w:rPr>
        <w:t xml:space="preserve"> адресную помощь получили 5 семей: 11 детей, в их числе 6 детей из многодетных семей, 3 ребенка из семей имеющих детей-инвалидов (в их числе 1 ребенок-инвалид), 2 детей-сирот из опекунских семей.</w:t>
      </w:r>
      <w:r w:rsidRPr="003E1156">
        <w:rPr>
          <w:sz w:val="28"/>
          <w:szCs w:val="28"/>
        </w:rPr>
        <w:t xml:space="preserve"> Дополнительно за счет средств МДФ «Дети Саха-Азия» оказана помощь еще 6 детям из 3 малоимущих семей Абыйского улуса.</w:t>
      </w:r>
    </w:p>
    <w:p w:rsidR="00225393" w:rsidRPr="003E1156" w:rsidRDefault="00225393" w:rsidP="003E1156">
      <w:pPr>
        <w:pStyle w:val="a4"/>
        <w:shd w:val="clear" w:color="auto" w:fill="FFFFFF"/>
        <w:spacing w:before="29" w:beforeAutospacing="0" w:after="29" w:afterAutospacing="0"/>
        <w:ind w:firstLine="708"/>
        <w:contextualSpacing/>
        <w:jc w:val="both"/>
        <w:rPr>
          <w:bCs/>
          <w:color w:val="000000"/>
          <w:sz w:val="28"/>
          <w:szCs w:val="28"/>
        </w:rPr>
      </w:pPr>
      <w:r w:rsidRPr="003E1156">
        <w:rPr>
          <w:b/>
          <w:bCs/>
          <w:i/>
          <w:color w:val="000000"/>
          <w:sz w:val="28"/>
          <w:szCs w:val="28"/>
        </w:rPr>
        <w:t>Намский</w:t>
      </w:r>
      <w:r w:rsidRPr="003E1156">
        <w:rPr>
          <w:bCs/>
          <w:i/>
          <w:color w:val="000000"/>
          <w:sz w:val="28"/>
          <w:szCs w:val="28"/>
        </w:rPr>
        <w:t xml:space="preserve"> </w:t>
      </w:r>
      <w:r w:rsidRPr="003E1156">
        <w:rPr>
          <w:b/>
          <w:bCs/>
          <w:i/>
          <w:color w:val="000000"/>
          <w:sz w:val="28"/>
          <w:szCs w:val="28"/>
        </w:rPr>
        <w:t>улус</w:t>
      </w:r>
      <w:r w:rsidRPr="003E1156">
        <w:rPr>
          <w:bCs/>
          <w:color w:val="000000"/>
          <w:sz w:val="28"/>
          <w:szCs w:val="28"/>
        </w:rPr>
        <w:t xml:space="preserve"> – 54 семьи: 161 ребенок, среди них 127 детей из многодетных семей, 26 из семей, имеющих детей-инвалидов (в их числе 16 детей-инвалидов), 8 детей из опекунских семей (в их числе 7 детей-сирот).</w:t>
      </w:r>
    </w:p>
    <w:p w:rsidR="00225393" w:rsidRPr="003E1156" w:rsidRDefault="00225393" w:rsidP="003E1156">
      <w:pPr>
        <w:spacing w:after="0" w:line="240" w:lineRule="auto"/>
        <w:ind w:firstLine="708"/>
        <w:contextualSpacing/>
        <w:jc w:val="both"/>
        <w:rPr>
          <w:rFonts w:ascii="Times New Roman" w:hAnsi="Times New Roman" w:cs="Times New Roman"/>
          <w:color w:val="000000"/>
          <w:sz w:val="28"/>
          <w:szCs w:val="28"/>
          <w:lang w:eastAsia="ru-RU"/>
        </w:rPr>
      </w:pPr>
      <w:r w:rsidRPr="003E1156">
        <w:rPr>
          <w:rFonts w:ascii="Times New Roman" w:hAnsi="Times New Roman" w:cs="Times New Roman"/>
          <w:b/>
          <w:i/>
          <w:color w:val="000000"/>
          <w:sz w:val="28"/>
          <w:szCs w:val="28"/>
          <w:lang w:eastAsia="ru-RU"/>
        </w:rPr>
        <w:t>Олекминский улус</w:t>
      </w:r>
      <w:r w:rsidRPr="003E1156">
        <w:rPr>
          <w:rFonts w:ascii="Times New Roman" w:hAnsi="Times New Roman" w:cs="Times New Roman"/>
          <w:color w:val="000000"/>
          <w:sz w:val="28"/>
          <w:szCs w:val="28"/>
          <w:lang w:eastAsia="ru-RU"/>
        </w:rPr>
        <w:t xml:space="preserve"> – 47 семей: 137 детей, среди них 107 из многодетных семей, 21 из семей, имеющих детей-инвалидов (в их числе 9 детей-инвалидов), 9 детей сирот из опекунских семей. </w:t>
      </w:r>
    </w:p>
    <w:p w:rsidR="00225393" w:rsidRPr="003E1156" w:rsidRDefault="00225393" w:rsidP="003E1156">
      <w:pPr>
        <w:spacing w:after="0" w:line="240" w:lineRule="auto"/>
        <w:ind w:firstLine="708"/>
        <w:contextualSpacing/>
        <w:jc w:val="both"/>
        <w:rPr>
          <w:rFonts w:ascii="Times New Roman" w:hAnsi="Times New Roman" w:cs="Times New Roman"/>
          <w:color w:val="000000"/>
          <w:sz w:val="28"/>
          <w:szCs w:val="28"/>
          <w:lang w:eastAsia="ru-RU"/>
        </w:rPr>
      </w:pPr>
      <w:r w:rsidRPr="003E1156">
        <w:rPr>
          <w:rFonts w:ascii="Times New Roman" w:hAnsi="Times New Roman" w:cs="Times New Roman"/>
          <w:b/>
          <w:i/>
          <w:color w:val="000000"/>
          <w:sz w:val="28"/>
          <w:szCs w:val="28"/>
          <w:lang w:eastAsia="ru-RU"/>
        </w:rPr>
        <w:lastRenderedPageBreak/>
        <w:t>Усть-Алданский  улус</w:t>
      </w:r>
      <w:r w:rsidRPr="003E1156">
        <w:rPr>
          <w:rFonts w:ascii="Times New Roman" w:hAnsi="Times New Roman" w:cs="Times New Roman"/>
          <w:color w:val="000000"/>
          <w:sz w:val="28"/>
          <w:szCs w:val="28"/>
          <w:lang w:eastAsia="ru-RU"/>
        </w:rPr>
        <w:t xml:space="preserve"> – 42 семьи: 121 ребенок, среди них 104 ребенка из многодетных семей, 11 – из семей, имеющих детей-инвалидов (в их числе 9 детей-инвалидов), 6 детей сирот из опекунских семей.</w:t>
      </w:r>
    </w:p>
    <w:p w:rsidR="00225393" w:rsidRPr="003E1156" w:rsidRDefault="00225393" w:rsidP="003E1156">
      <w:pPr>
        <w:spacing w:after="0" w:line="240" w:lineRule="auto"/>
        <w:ind w:firstLine="708"/>
        <w:contextualSpacing/>
        <w:jc w:val="both"/>
        <w:rPr>
          <w:rFonts w:ascii="Times New Roman" w:hAnsi="Times New Roman" w:cs="Times New Roman"/>
          <w:sz w:val="28"/>
          <w:szCs w:val="28"/>
          <w:lang w:eastAsia="ru-RU"/>
        </w:rPr>
      </w:pPr>
      <w:r w:rsidRPr="003E1156">
        <w:rPr>
          <w:rFonts w:ascii="Times New Roman" w:hAnsi="Times New Roman" w:cs="Times New Roman"/>
          <w:sz w:val="28"/>
          <w:szCs w:val="28"/>
          <w:lang w:eastAsia="ru-RU"/>
        </w:rPr>
        <w:t>Все транспортные и другие расходы по доставке адресной помощи в районы производились за счет средств фонда. Итого общее количество, получивших помощь по программе «Уберечь детей от наводнения», составило 151 семью – 436 детей.</w:t>
      </w:r>
    </w:p>
    <w:p w:rsidR="00225393" w:rsidRPr="003E1156" w:rsidRDefault="00225393" w:rsidP="003E1156">
      <w:pPr>
        <w:spacing w:after="0" w:line="240" w:lineRule="auto"/>
        <w:ind w:firstLine="709"/>
        <w:contextualSpacing/>
        <w:rPr>
          <w:rFonts w:ascii="Times New Roman" w:hAnsi="Times New Roman" w:cs="Times New Roman"/>
          <w:b/>
          <w:sz w:val="28"/>
          <w:szCs w:val="28"/>
        </w:rPr>
      </w:pPr>
      <w:r w:rsidRPr="003E1156">
        <w:rPr>
          <w:rFonts w:ascii="Times New Roman" w:hAnsi="Times New Roman" w:cs="Times New Roman"/>
          <w:b/>
          <w:sz w:val="28"/>
          <w:szCs w:val="28"/>
        </w:rPr>
        <w:t xml:space="preserve">2. Организация выезда воспитанников детских домов РС(Я) в Москву на праздник «1 июня – Международный день защиты детей» в рамках программы «Детские праздники» Российского детского фонда. </w:t>
      </w:r>
    </w:p>
    <w:p w:rsidR="00225393" w:rsidRPr="003E1156" w:rsidRDefault="00225393" w:rsidP="003E1156">
      <w:pPr>
        <w:spacing w:after="0" w:line="240" w:lineRule="auto"/>
        <w:ind w:firstLine="709"/>
        <w:contextualSpacing/>
        <w:rPr>
          <w:rFonts w:ascii="Times New Roman" w:hAnsi="Times New Roman" w:cs="Times New Roman"/>
          <w:sz w:val="28"/>
          <w:szCs w:val="28"/>
          <w:lang w:eastAsia="ru-RU"/>
        </w:rPr>
      </w:pPr>
      <w:r w:rsidRPr="003E1156">
        <w:rPr>
          <w:rFonts w:ascii="Times New Roman" w:hAnsi="Times New Roman" w:cs="Times New Roman"/>
          <w:sz w:val="28"/>
          <w:szCs w:val="28"/>
        </w:rPr>
        <w:t xml:space="preserve">МДФ «Дети Саха-Азия» организовал выезд 9 воспитанников детских домов республики – из каждого по одному – в Москву на празднование Дня защиты детей в рамках программы РДФ, обеспечил проезд группы из Якутска до Москвы и обратно, проживание, питание и организацию культурных мероприятий в столице республики. Поездка длилась с 31 мая по 4 июня. </w:t>
      </w:r>
    </w:p>
    <w:p w:rsidR="00225393" w:rsidRPr="003E1156" w:rsidRDefault="00225393" w:rsidP="003E1156">
      <w:pPr>
        <w:spacing w:after="0" w:line="240" w:lineRule="auto"/>
        <w:ind w:firstLine="708"/>
        <w:contextualSpacing/>
        <w:rPr>
          <w:rFonts w:ascii="Times New Roman" w:hAnsi="Times New Roman" w:cs="Times New Roman"/>
          <w:b/>
          <w:sz w:val="28"/>
          <w:szCs w:val="28"/>
        </w:rPr>
      </w:pPr>
      <w:r w:rsidRPr="003E1156">
        <w:rPr>
          <w:rFonts w:ascii="Times New Roman" w:hAnsi="Times New Roman" w:cs="Times New Roman"/>
          <w:b/>
          <w:sz w:val="28"/>
          <w:szCs w:val="28"/>
        </w:rPr>
        <w:t>3. Благотворительный концерт «Вслед за мечтой».</w:t>
      </w:r>
    </w:p>
    <w:p w:rsidR="00225393" w:rsidRPr="003E1156" w:rsidRDefault="00225393" w:rsidP="003E1156">
      <w:pPr>
        <w:shd w:val="clear" w:color="auto" w:fill="FFFFFF"/>
        <w:spacing w:after="0" w:line="240" w:lineRule="auto"/>
        <w:ind w:firstLine="708"/>
        <w:contextualSpacing/>
        <w:rPr>
          <w:rFonts w:ascii="Times New Roman" w:hAnsi="Times New Roman" w:cs="Times New Roman"/>
          <w:sz w:val="28"/>
          <w:szCs w:val="28"/>
          <w:lang w:eastAsia="ru-RU"/>
        </w:rPr>
      </w:pPr>
      <w:r w:rsidRPr="003E1156">
        <w:rPr>
          <w:rFonts w:ascii="Times New Roman" w:hAnsi="Times New Roman" w:cs="Times New Roman"/>
          <w:sz w:val="28"/>
          <w:szCs w:val="28"/>
          <w:lang w:eastAsia="ru-RU"/>
        </w:rPr>
        <w:t>Участие в организации традиционного благотворительного концерта, в котором воспитанники Центра творческой реабилитации детей с ограниченными возможностями «Солнечный мир» г.Якутска выступают наравне с профессиональными артистами накануне Дня защиты детей. Проект был реализован при поддержке Детского подросткового центра Якутска, Управления соцзащиты и Управления образования  ОА г.Якутска, ЯГО ВОИ, СВФУ, БФ «Харысхал».</w:t>
      </w:r>
    </w:p>
    <w:p w:rsidR="00225393" w:rsidRPr="003E1156" w:rsidRDefault="00225393" w:rsidP="003E1156">
      <w:pPr>
        <w:shd w:val="clear" w:color="auto" w:fill="FFFFFF"/>
        <w:spacing w:after="0" w:line="240" w:lineRule="auto"/>
        <w:ind w:firstLine="708"/>
        <w:contextualSpacing/>
        <w:rPr>
          <w:rFonts w:ascii="Times New Roman" w:hAnsi="Times New Roman" w:cs="Times New Roman"/>
          <w:b/>
          <w:sz w:val="28"/>
          <w:szCs w:val="28"/>
        </w:rPr>
      </w:pPr>
      <w:r w:rsidRPr="003E1156">
        <w:rPr>
          <w:rFonts w:ascii="Times New Roman" w:hAnsi="Times New Roman" w:cs="Times New Roman"/>
          <w:b/>
          <w:sz w:val="28"/>
          <w:szCs w:val="28"/>
          <w:lang w:eastAsia="ru-RU"/>
        </w:rPr>
        <w:t>4.</w:t>
      </w:r>
      <w:r w:rsidRPr="003E1156">
        <w:rPr>
          <w:rFonts w:ascii="Times New Roman" w:hAnsi="Times New Roman" w:cs="Times New Roman"/>
          <w:sz w:val="28"/>
          <w:szCs w:val="28"/>
          <w:lang w:eastAsia="ru-RU"/>
        </w:rPr>
        <w:t xml:space="preserve"> </w:t>
      </w:r>
      <w:r w:rsidRPr="003E1156">
        <w:rPr>
          <w:rFonts w:ascii="Times New Roman" w:hAnsi="Times New Roman" w:cs="Times New Roman"/>
          <w:b/>
          <w:sz w:val="28"/>
          <w:szCs w:val="28"/>
        </w:rPr>
        <w:t>Благотворительное распространение книги «Сын России».</w:t>
      </w:r>
    </w:p>
    <w:p w:rsidR="00225393" w:rsidRPr="003E1156" w:rsidRDefault="00225393" w:rsidP="003E1156">
      <w:pPr>
        <w:spacing w:line="240" w:lineRule="auto"/>
        <w:ind w:firstLine="708"/>
        <w:contextualSpacing/>
        <w:rPr>
          <w:rFonts w:ascii="Times New Roman" w:hAnsi="Times New Roman" w:cs="Times New Roman"/>
          <w:sz w:val="28"/>
          <w:szCs w:val="28"/>
        </w:rPr>
      </w:pPr>
      <w:r w:rsidRPr="003E1156">
        <w:rPr>
          <w:rFonts w:ascii="Times New Roman" w:hAnsi="Times New Roman" w:cs="Times New Roman"/>
          <w:sz w:val="28"/>
          <w:szCs w:val="28"/>
        </w:rPr>
        <w:t xml:space="preserve">Ко Дню космонавтики по заявкам от детских учреждений республики было организовано благотворительное распространение книги "Сын России", изданного к 80-летия Юрия Гагарина Российским детским фондом. </w:t>
      </w:r>
    </w:p>
    <w:p w:rsidR="00225393" w:rsidRPr="003E1156" w:rsidRDefault="00225393" w:rsidP="003E1156">
      <w:pPr>
        <w:autoSpaceDE w:val="0"/>
        <w:autoSpaceDN w:val="0"/>
        <w:adjustRightInd w:val="0"/>
        <w:spacing w:after="373" w:line="240" w:lineRule="auto"/>
        <w:ind w:firstLine="708"/>
        <w:contextualSpacing/>
        <w:rPr>
          <w:rFonts w:ascii="Times New Roman" w:hAnsi="Times New Roman" w:cs="Times New Roman"/>
          <w:b/>
          <w:sz w:val="28"/>
          <w:szCs w:val="28"/>
        </w:rPr>
      </w:pPr>
      <w:r w:rsidRPr="003E1156">
        <w:rPr>
          <w:rFonts w:ascii="Times New Roman" w:hAnsi="Times New Roman" w:cs="Times New Roman"/>
          <w:b/>
          <w:sz w:val="28"/>
          <w:szCs w:val="28"/>
        </w:rPr>
        <w:t xml:space="preserve">5. Открытие в Якутске благотворительного магазина </w:t>
      </w:r>
      <w:r w:rsidRPr="003E1156">
        <w:rPr>
          <w:rFonts w:ascii="Times New Roman" w:hAnsi="Times New Roman" w:cs="Times New Roman"/>
          <w:b/>
          <w:bCs/>
          <w:sz w:val="28"/>
          <w:szCs w:val="28"/>
        </w:rPr>
        <w:t xml:space="preserve">«На радость!» </w:t>
      </w:r>
      <w:r w:rsidRPr="003E1156">
        <w:rPr>
          <w:rFonts w:ascii="Times New Roman" w:hAnsi="Times New Roman" w:cs="Times New Roman"/>
          <w:b/>
          <w:sz w:val="28"/>
          <w:szCs w:val="28"/>
        </w:rPr>
        <w:t>.</w:t>
      </w:r>
    </w:p>
    <w:p w:rsidR="00225393" w:rsidRPr="003E1156" w:rsidRDefault="00225393" w:rsidP="003E1156">
      <w:pPr>
        <w:autoSpaceDE w:val="0"/>
        <w:autoSpaceDN w:val="0"/>
        <w:adjustRightInd w:val="0"/>
        <w:spacing w:after="373" w:line="240" w:lineRule="auto"/>
        <w:ind w:firstLine="720"/>
        <w:contextualSpacing/>
        <w:rPr>
          <w:rFonts w:ascii="Times New Roman" w:hAnsi="Times New Roman" w:cs="Times New Roman"/>
          <w:sz w:val="28"/>
          <w:szCs w:val="28"/>
        </w:rPr>
      </w:pPr>
      <w:r w:rsidRPr="003E1156">
        <w:rPr>
          <w:rFonts w:ascii="Times New Roman" w:hAnsi="Times New Roman" w:cs="Times New Roman"/>
          <w:sz w:val="28"/>
          <w:szCs w:val="28"/>
        </w:rPr>
        <w:t xml:space="preserve">27 августа состоялось торжественное открытие благотворительного магазина «На радость!». Ассортимент товаров для продажи состоял из пожертвований, часть пожертвованных вещей безвозмездно передавалась социальным партнерам: ММУ МВД РФ «Якутское», Якутской и Ленской епархии РПЦ, многодетным и малоимущим семьям с детьми. Заработанные средства направлялись в виде адресной помощи нуждающимся детям. </w:t>
      </w:r>
    </w:p>
    <w:p w:rsidR="00225393" w:rsidRDefault="00225393" w:rsidP="003E1156">
      <w:pPr>
        <w:autoSpaceDE w:val="0"/>
        <w:autoSpaceDN w:val="0"/>
        <w:adjustRightInd w:val="0"/>
        <w:spacing w:after="373" w:line="240" w:lineRule="auto"/>
        <w:ind w:firstLine="720"/>
        <w:contextualSpacing/>
        <w:rPr>
          <w:rFonts w:ascii="Times New Roman" w:hAnsi="Times New Roman" w:cs="Times New Roman"/>
          <w:sz w:val="28"/>
          <w:szCs w:val="28"/>
        </w:rPr>
      </w:pPr>
      <w:r w:rsidRPr="003E1156">
        <w:rPr>
          <w:rFonts w:ascii="Times New Roman" w:hAnsi="Times New Roman" w:cs="Times New Roman"/>
          <w:sz w:val="28"/>
          <w:szCs w:val="28"/>
        </w:rPr>
        <w:t>За пять месяцев работы перечислили деньги троим детям, нуждающимся в лечении, пяти многодетным малоимущим семьям</w:t>
      </w:r>
      <w:r>
        <w:rPr>
          <w:rFonts w:ascii="Times New Roman" w:hAnsi="Times New Roman" w:cs="Times New Roman"/>
          <w:sz w:val="28"/>
          <w:szCs w:val="28"/>
        </w:rPr>
        <w:t xml:space="preserve"> на общую сумму 55 тысяч рублей</w:t>
      </w:r>
      <w:r w:rsidRPr="003E1156">
        <w:rPr>
          <w:rFonts w:ascii="Times New Roman" w:hAnsi="Times New Roman" w:cs="Times New Roman"/>
          <w:sz w:val="28"/>
          <w:szCs w:val="28"/>
        </w:rPr>
        <w:t xml:space="preserve">, а также многие семьи получили помощь в виде товаров – одежду, обувь, игрушки. </w:t>
      </w:r>
    </w:p>
    <w:p w:rsidR="00225393" w:rsidRPr="003E1156" w:rsidRDefault="00225393" w:rsidP="003E1156">
      <w:pPr>
        <w:autoSpaceDE w:val="0"/>
        <w:autoSpaceDN w:val="0"/>
        <w:adjustRightInd w:val="0"/>
        <w:spacing w:after="373" w:line="240" w:lineRule="auto"/>
        <w:ind w:firstLine="720"/>
        <w:contextualSpacing/>
        <w:rPr>
          <w:rFonts w:ascii="Times New Roman" w:hAnsi="Times New Roman" w:cs="Times New Roman"/>
          <w:sz w:val="28"/>
          <w:szCs w:val="28"/>
        </w:rPr>
      </w:pPr>
      <w:r w:rsidRPr="003E1156">
        <w:rPr>
          <w:rFonts w:ascii="Times New Roman" w:hAnsi="Times New Roman" w:cs="Times New Roman"/>
          <w:sz w:val="28"/>
          <w:szCs w:val="28"/>
        </w:rPr>
        <w:lastRenderedPageBreak/>
        <w:t xml:space="preserve">29 января </w:t>
      </w:r>
      <w:smartTag w:uri="urn:schemas-microsoft-com:office:smarttags" w:element="metricconverter">
        <w:smartTagPr>
          <w:attr w:name="ProductID" w:val="2015 г"/>
        </w:smartTagPr>
        <w:r w:rsidRPr="003E1156">
          <w:rPr>
            <w:rFonts w:ascii="Times New Roman" w:hAnsi="Times New Roman" w:cs="Times New Roman"/>
            <w:sz w:val="28"/>
            <w:szCs w:val="28"/>
          </w:rPr>
          <w:t>2015 г</w:t>
        </w:r>
      </w:smartTag>
      <w:r>
        <w:rPr>
          <w:rFonts w:ascii="Times New Roman" w:hAnsi="Times New Roman" w:cs="Times New Roman"/>
          <w:sz w:val="28"/>
          <w:szCs w:val="28"/>
        </w:rPr>
        <w:t>.</w:t>
      </w:r>
      <w:r w:rsidRPr="003E1156">
        <w:rPr>
          <w:rFonts w:ascii="Times New Roman" w:hAnsi="Times New Roman" w:cs="Times New Roman"/>
          <w:sz w:val="28"/>
          <w:szCs w:val="28"/>
        </w:rPr>
        <w:t xml:space="preserve"> магазин вместе со всем оборудованием и товаром был пожертвован общественной организации инвалидов г.Якутска «Феникс». </w:t>
      </w:r>
    </w:p>
    <w:p w:rsidR="00225393" w:rsidRPr="003E1156" w:rsidRDefault="00225393" w:rsidP="003E1156">
      <w:pPr>
        <w:shd w:val="clear" w:color="auto" w:fill="FFFFFF"/>
        <w:spacing w:before="100" w:beforeAutospacing="1" w:after="100" w:afterAutospacing="1" w:line="240" w:lineRule="auto"/>
        <w:ind w:left="708"/>
        <w:contextualSpacing/>
        <w:rPr>
          <w:rFonts w:ascii="Times New Roman" w:hAnsi="Times New Roman" w:cs="Times New Roman"/>
          <w:b/>
          <w:bCs/>
          <w:iCs/>
          <w:sz w:val="28"/>
          <w:szCs w:val="28"/>
        </w:rPr>
      </w:pPr>
      <w:r w:rsidRPr="003E1156">
        <w:rPr>
          <w:rFonts w:ascii="Times New Roman" w:hAnsi="Times New Roman" w:cs="Times New Roman"/>
          <w:b/>
          <w:bCs/>
          <w:iCs/>
          <w:sz w:val="28"/>
          <w:szCs w:val="28"/>
        </w:rPr>
        <w:t>6. Республиканская легк</w:t>
      </w:r>
      <w:r>
        <w:rPr>
          <w:rFonts w:ascii="Times New Roman" w:hAnsi="Times New Roman" w:cs="Times New Roman"/>
          <w:b/>
          <w:bCs/>
          <w:iCs/>
          <w:sz w:val="28"/>
          <w:szCs w:val="28"/>
        </w:rPr>
        <w:t xml:space="preserve">оатлетическая эстафета на кубок </w:t>
      </w:r>
      <w:r w:rsidRPr="003E1156">
        <w:rPr>
          <w:rFonts w:ascii="Times New Roman" w:hAnsi="Times New Roman" w:cs="Times New Roman"/>
          <w:b/>
          <w:bCs/>
          <w:iCs/>
          <w:sz w:val="28"/>
          <w:szCs w:val="28"/>
        </w:rPr>
        <w:t xml:space="preserve">Президента РС(Я). </w:t>
      </w:r>
    </w:p>
    <w:p w:rsidR="00225393" w:rsidRPr="003E1156" w:rsidRDefault="00225393" w:rsidP="003E1156">
      <w:pPr>
        <w:spacing w:after="0" w:line="240" w:lineRule="auto"/>
        <w:ind w:firstLine="709"/>
        <w:contextualSpacing/>
        <w:rPr>
          <w:rFonts w:ascii="Times New Roman" w:hAnsi="Times New Roman" w:cs="Times New Roman"/>
          <w:b/>
          <w:bCs/>
          <w:sz w:val="28"/>
          <w:szCs w:val="28"/>
          <w:lang w:eastAsia="ru-RU"/>
        </w:rPr>
      </w:pPr>
      <w:r w:rsidRPr="003E1156">
        <w:rPr>
          <w:rFonts w:ascii="Times New Roman" w:hAnsi="Times New Roman" w:cs="Times New Roman"/>
          <w:bCs/>
          <w:iCs/>
          <w:sz w:val="28"/>
          <w:szCs w:val="28"/>
        </w:rPr>
        <w:t>Так же, как и в прошлые годы, фонд оказал поддержку организаторам</w:t>
      </w:r>
      <w:r w:rsidRPr="003E1156">
        <w:rPr>
          <w:rFonts w:ascii="Times New Roman" w:hAnsi="Times New Roman" w:cs="Times New Roman"/>
          <w:sz w:val="28"/>
          <w:szCs w:val="28"/>
        </w:rPr>
        <w:t xml:space="preserve"> эстафеты, предоставив часть призов для победителей. Данная помощь оказывается в целях развития физкультурно-оздоровительного движения и пропаганды здорового образа жизни. </w:t>
      </w:r>
    </w:p>
    <w:p w:rsidR="00225393" w:rsidRPr="003E1156" w:rsidRDefault="00225393" w:rsidP="003E1156">
      <w:pPr>
        <w:spacing w:after="0" w:line="240" w:lineRule="auto"/>
        <w:ind w:firstLine="709"/>
        <w:contextualSpacing/>
        <w:rPr>
          <w:rFonts w:ascii="Times New Roman" w:hAnsi="Times New Roman" w:cs="Times New Roman"/>
          <w:b/>
          <w:bCs/>
          <w:iCs/>
          <w:sz w:val="28"/>
          <w:szCs w:val="28"/>
        </w:rPr>
      </w:pPr>
      <w:r w:rsidRPr="003E1156">
        <w:rPr>
          <w:rFonts w:ascii="Times New Roman" w:hAnsi="Times New Roman" w:cs="Times New Roman"/>
          <w:b/>
          <w:bCs/>
          <w:sz w:val="28"/>
          <w:szCs w:val="28"/>
          <w:lang w:eastAsia="ru-RU"/>
        </w:rPr>
        <w:t xml:space="preserve">7. </w:t>
      </w:r>
      <w:r w:rsidRPr="003E1156">
        <w:rPr>
          <w:rFonts w:ascii="Times New Roman" w:hAnsi="Times New Roman" w:cs="Times New Roman"/>
          <w:b/>
          <w:bCs/>
          <w:sz w:val="28"/>
          <w:szCs w:val="28"/>
          <w:lang w:val="en-US" w:eastAsia="ru-RU"/>
        </w:rPr>
        <w:t>XIV</w:t>
      </w:r>
      <w:r w:rsidRPr="003E1156">
        <w:rPr>
          <w:rFonts w:ascii="Times New Roman" w:hAnsi="Times New Roman" w:cs="Times New Roman"/>
          <w:b/>
          <w:bCs/>
          <w:iCs/>
          <w:sz w:val="28"/>
          <w:szCs w:val="28"/>
        </w:rPr>
        <w:t xml:space="preserve"> Республиканский турнир по боксу среди школьников на призы Международного детского фонда «Дети Саха-Азия».</w:t>
      </w:r>
    </w:p>
    <w:p w:rsidR="00225393" w:rsidRPr="003E1156" w:rsidRDefault="00225393" w:rsidP="003E1156">
      <w:pPr>
        <w:spacing w:after="0" w:line="240" w:lineRule="auto"/>
        <w:ind w:firstLine="709"/>
        <w:contextualSpacing/>
        <w:rPr>
          <w:rFonts w:ascii="Times New Roman" w:hAnsi="Times New Roman" w:cs="Times New Roman"/>
          <w:sz w:val="28"/>
          <w:szCs w:val="28"/>
        </w:rPr>
      </w:pPr>
      <w:r w:rsidRPr="003E1156">
        <w:rPr>
          <w:rFonts w:ascii="Times New Roman" w:hAnsi="Times New Roman" w:cs="Times New Roman"/>
          <w:bCs/>
          <w:sz w:val="28"/>
          <w:szCs w:val="28"/>
          <w:lang w:eastAsia="ru-RU"/>
        </w:rPr>
        <w:t>В</w:t>
      </w:r>
      <w:r>
        <w:rPr>
          <w:rFonts w:ascii="Times New Roman" w:hAnsi="Times New Roman" w:cs="Times New Roman"/>
          <w:bCs/>
          <w:sz w:val="28"/>
          <w:szCs w:val="28"/>
          <w:lang w:eastAsia="ru-RU"/>
        </w:rPr>
        <w:t xml:space="preserve"> </w:t>
      </w:r>
      <w:r w:rsidRPr="003E1156">
        <w:rPr>
          <w:rFonts w:ascii="Times New Roman" w:hAnsi="Times New Roman" w:cs="Times New Roman"/>
          <w:bCs/>
          <w:sz w:val="28"/>
          <w:szCs w:val="28"/>
          <w:lang w:eastAsia="ru-RU"/>
        </w:rPr>
        <w:t xml:space="preserve">14-й раз был организован Республиканский турнир </w:t>
      </w:r>
      <w:r w:rsidRPr="003E1156">
        <w:rPr>
          <w:rFonts w:ascii="Times New Roman" w:hAnsi="Times New Roman" w:cs="Times New Roman"/>
          <w:bCs/>
          <w:iCs/>
          <w:sz w:val="28"/>
          <w:szCs w:val="28"/>
        </w:rPr>
        <w:t>по боксу среди школьников на призы МДФ «Дети Саха-Азия». Он прошел</w:t>
      </w:r>
      <w:r w:rsidRPr="003E1156">
        <w:rPr>
          <w:rFonts w:ascii="Times New Roman" w:hAnsi="Times New Roman" w:cs="Times New Roman"/>
          <w:sz w:val="28"/>
          <w:szCs w:val="28"/>
        </w:rPr>
        <w:t xml:space="preserve"> в Якутске в УСК ЦСП «Триумф» с 16 по 19 октября. В турнире приняли участие 109 школьников 2001-</w:t>
      </w:r>
      <w:smartTag w:uri="urn:schemas-microsoft-com:office:smarttags" w:element="metricconverter">
        <w:smartTagPr>
          <w:attr w:name="ProductID" w:val="2015 г"/>
        </w:smartTagPr>
        <w:r w:rsidRPr="003E1156">
          <w:rPr>
            <w:rFonts w:ascii="Times New Roman" w:hAnsi="Times New Roman" w:cs="Times New Roman"/>
            <w:sz w:val="28"/>
            <w:szCs w:val="28"/>
          </w:rPr>
          <w:t>2002 г</w:t>
        </w:r>
      </w:smartTag>
      <w:r w:rsidRPr="003E1156">
        <w:rPr>
          <w:rFonts w:ascii="Times New Roman" w:hAnsi="Times New Roman" w:cs="Times New Roman"/>
          <w:sz w:val="28"/>
          <w:szCs w:val="28"/>
        </w:rPr>
        <w:t xml:space="preserve">.г. рождения, всего15 спортивных команд. Турнир традиционно был организован совместно с РС ДЮСШ г. Якутска. Фонд предоставил медали, кубки, грамоты, подарки, обеспечил информационную поддержку в СМИ, взял на себя и другие расходы по организации соревнований. </w:t>
      </w:r>
    </w:p>
    <w:p w:rsidR="00225393" w:rsidRPr="003E1156" w:rsidRDefault="00225393" w:rsidP="003E1156">
      <w:pPr>
        <w:spacing w:after="0" w:line="240" w:lineRule="auto"/>
        <w:ind w:firstLine="709"/>
        <w:contextualSpacing/>
        <w:rPr>
          <w:rFonts w:ascii="Times New Roman" w:hAnsi="Times New Roman" w:cs="Times New Roman"/>
          <w:b/>
          <w:bCs/>
          <w:iCs/>
          <w:sz w:val="28"/>
          <w:szCs w:val="28"/>
        </w:rPr>
      </w:pPr>
      <w:r w:rsidRPr="003E1156">
        <w:rPr>
          <w:rFonts w:ascii="Times New Roman" w:hAnsi="Times New Roman" w:cs="Times New Roman"/>
          <w:b/>
          <w:bCs/>
          <w:iCs/>
          <w:sz w:val="28"/>
          <w:szCs w:val="28"/>
        </w:rPr>
        <w:t>8. Ежегодный конкурс «Лауреат премии Международного детского фонда «Дети Саха-Азия».</w:t>
      </w:r>
    </w:p>
    <w:p w:rsidR="00225393" w:rsidRPr="003E1156" w:rsidRDefault="00225393" w:rsidP="003E1156">
      <w:pPr>
        <w:widowControl w:val="0"/>
        <w:autoSpaceDE w:val="0"/>
        <w:autoSpaceDN w:val="0"/>
        <w:adjustRightInd w:val="0"/>
        <w:spacing w:line="240" w:lineRule="auto"/>
        <w:ind w:firstLine="709"/>
        <w:contextualSpacing/>
        <w:rPr>
          <w:rFonts w:ascii="Times New Roman" w:hAnsi="Times New Roman" w:cs="Times New Roman"/>
          <w:sz w:val="28"/>
          <w:szCs w:val="28"/>
          <w:bdr w:val="none" w:sz="0" w:space="0" w:color="auto" w:frame="1"/>
          <w:shd w:val="clear" w:color="auto" w:fill="F9F9F9"/>
        </w:rPr>
      </w:pPr>
      <w:r w:rsidRPr="003E1156">
        <w:rPr>
          <w:rFonts w:ascii="Times New Roman" w:hAnsi="Times New Roman" w:cs="Times New Roman"/>
          <w:bCs/>
          <w:iCs/>
          <w:sz w:val="28"/>
          <w:szCs w:val="28"/>
        </w:rPr>
        <w:t>17 декабря состоялось торжественное награждение победителей ежегодного конкурса «Лауреат премии Международного детского фонда «Дети Саха-Азия».</w:t>
      </w:r>
      <w:r w:rsidRPr="003E1156">
        <w:rPr>
          <w:rFonts w:ascii="Times New Roman" w:hAnsi="Times New Roman" w:cs="Times New Roman"/>
          <w:sz w:val="28"/>
          <w:szCs w:val="28"/>
        </w:rPr>
        <w:t xml:space="preserve"> В этом году сумма премии составила 30 000 рублей в каждой из семи номинаций. Победителями стали: </w:t>
      </w:r>
      <w:r w:rsidRPr="003E1156">
        <w:rPr>
          <w:rStyle w:val="a5"/>
          <w:rFonts w:ascii="Times New Roman" w:hAnsi="Times New Roman"/>
          <w:b w:val="0"/>
          <w:sz w:val="28"/>
          <w:szCs w:val="28"/>
          <w:bdr w:val="none" w:sz="0" w:space="0" w:color="auto" w:frame="1"/>
        </w:rPr>
        <w:t>Никитина Юлия</w:t>
      </w:r>
      <w:r w:rsidRPr="003E1156">
        <w:rPr>
          <w:rStyle w:val="a5"/>
          <w:rFonts w:ascii="Times New Roman" w:hAnsi="Times New Roman"/>
          <w:sz w:val="28"/>
          <w:szCs w:val="28"/>
          <w:bdr w:val="none" w:sz="0" w:space="0" w:color="auto" w:frame="1"/>
        </w:rPr>
        <w:t xml:space="preserve"> </w:t>
      </w:r>
      <w:r w:rsidRPr="003E1156">
        <w:rPr>
          <w:rStyle w:val="a5"/>
          <w:rFonts w:ascii="Times New Roman" w:hAnsi="Times New Roman"/>
          <w:b w:val="0"/>
          <w:sz w:val="28"/>
          <w:szCs w:val="28"/>
          <w:bdr w:val="none" w:sz="0" w:space="0" w:color="auto" w:frame="1"/>
        </w:rPr>
        <w:t>(</w:t>
      </w:r>
      <w:r w:rsidRPr="003E1156">
        <w:rPr>
          <w:rFonts w:ascii="Times New Roman" w:hAnsi="Times New Roman" w:cs="Times New Roman"/>
          <w:sz w:val="28"/>
          <w:szCs w:val="28"/>
        </w:rPr>
        <w:t xml:space="preserve">ученица 11 класса Районной гимназии «Эврика» г. Олекминска), </w:t>
      </w:r>
      <w:r w:rsidRPr="003E1156">
        <w:rPr>
          <w:rStyle w:val="a5"/>
          <w:rFonts w:ascii="Times New Roman" w:hAnsi="Times New Roman"/>
          <w:b w:val="0"/>
          <w:sz w:val="28"/>
          <w:szCs w:val="28"/>
          <w:bdr w:val="none" w:sz="0" w:space="0" w:color="auto" w:frame="1"/>
        </w:rPr>
        <w:t>Народный коллектив эстрадного танца «Эдельвейс»</w:t>
      </w:r>
      <w:r w:rsidRPr="003E1156">
        <w:rPr>
          <w:rStyle w:val="apple-converted-space"/>
          <w:rFonts w:ascii="Times New Roman" w:hAnsi="Times New Roman" w:cs="Times New Roman"/>
          <w:sz w:val="28"/>
          <w:szCs w:val="28"/>
        </w:rPr>
        <w:t> (</w:t>
      </w:r>
      <w:r w:rsidRPr="003E1156">
        <w:rPr>
          <w:rFonts w:ascii="Times New Roman" w:hAnsi="Times New Roman" w:cs="Times New Roman"/>
          <w:sz w:val="28"/>
          <w:szCs w:val="28"/>
        </w:rPr>
        <w:t xml:space="preserve">п. Жатай), </w:t>
      </w:r>
      <w:r w:rsidRPr="003E1156">
        <w:rPr>
          <w:rStyle w:val="a5"/>
          <w:rFonts w:ascii="Times New Roman" w:hAnsi="Times New Roman"/>
          <w:b w:val="0"/>
          <w:sz w:val="28"/>
          <w:szCs w:val="28"/>
          <w:bdr w:val="none" w:sz="0" w:space="0" w:color="auto" w:frame="1"/>
        </w:rPr>
        <w:t>Перуашева Полина</w:t>
      </w:r>
      <w:r w:rsidRPr="003E1156">
        <w:rPr>
          <w:rStyle w:val="a5"/>
          <w:rFonts w:ascii="Times New Roman" w:hAnsi="Times New Roman"/>
          <w:sz w:val="28"/>
          <w:szCs w:val="28"/>
          <w:bdr w:val="none" w:sz="0" w:space="0" w:color="auto" w:frame="1"/>
        </w:rPr>
        <w:t xml:space="preserve"> (</w:t>
      </w:r>
      <w:r w:rsidRPr="003E1156">
        <w:rPr>
          <w:rFonts w:ascii="Times New Roman" w:hAnsi="Times New Roman" w:cs="Times New Roman"/>
          <w:sz w:val="28"/>
          <w:szCs w:val="28"/>
        </w:rPr>
        <w:t xml:space="preserve">редактор отдела социальных программ радио НВК «Саха»), </w:t>
      </w:r>
      <w:r w:rsidRPr="003E1156">
        <w:rPr>
          <w:rStyle w:val="a5"/>
          <w:rFonts w:ascii="Times New Roman" w:hAnsi="Times New Roman"/>
          <w:b w:val="0"/>
          <w:sz w:val="28"/>
          <w:szCs w:val="28"/>
          <w:bdr w:val="none" w:sz="0" w:space="0" w:color="auto" w:frame="1"/>
        </w:rPr>
        <w:t>Детская городская больница г.Якутска, Протодьяконов Анатолий</w:t>
      </w:r>
      <w:r w:rsidRPr="003E1156">
        <w:rPr>
          <w:rFonts w:ascii="Times New Roman" w:hAnsi="Times New Roman" w:cs="Times New Roman"/>
          <w:sz w:val="28"/>
          <w:szCs w:val="28"/>
        </w:rPr>
        <w:t xml:space="preserve"> (воспитанник ДЮСШ№5 г.Якутска), </w:t>
      </w:r>
      <w:r w:rsidRPr="003E1156">
        <w:rPr>
          <w:rStyle w:val="a5"/>
          <w:rFonts w:ascii="Times New Roman" w:hAnsi="Times New Roman"/>
          <w:b w:val="0"/>
          <w:sz w:val="28"/>
          <w:szCs w:val="28"/>
          <w:bdr w:val="none" w:sz="0" w:space="0" w:color="auto" w:frame="1"/>
        </w:rPr>
        <w:t>Попова Ангелина</w:t>
      </w:r>
      <w:r w:rsidRPr="003E1156">
        <w:rPr>
          <w:rStyle w:val="a5"/>
          <w:rFonts w:ascii="Times New Roman" w:hAnsi="Times New Roman"/>
          <w:sz w:val="28"/>
          <w:szCs w:val="28"/>
          <w:bdr w:val="none" w:sz="0" w:space="0" w:color="auto" w:frame="1"/>
        </w:rPr>
        <w:t xml:space="preserve"> (у</w:t>
      </w:r>
      <w:r w:rsidRPr="003E1156">
        <w:rPr>
          <w:rFonts w:ascii="Times New Roman" w:hAnsi="Times New Roman" w:cs="Times New Roman"/>
          <w:sz w:val="28"/>
          <w:szCs w:val="28"/>
        </w:rPr>
        <w:t xml:space="preserve">ченица 11 класса Чурапчинской РСШИ им. Коркина), </w:t>
      </w:r>
      <w:r w:rsidRPr="003E1156">
        <w:rPr>
          <w:rStyle w:val="a5"/>
          <w:rFonts w:ascii="Times New Roman" w:hAnsi="Times New Roman"/>
          <w:b w:val="0"/>
          <w:sz w:val="28"/>
          <w:szCs w:val="28"/>
          <w:bdr w:val="none" w:sz="0" w:space="0" w:color="auto" w:frame="1"/>
        </w:rPr>
        <w:t>Детская  школа искусств п. Белая гора</w:t>
      </w:r>
      <w:r w:rsidRPr="003E1156">
        <w:rPr>
          <w:rStyle w:val="a5"/>
          <w:rFonts w:ascii="Times New Roman" w:hAnsi="Times New Roman"/>
          <w:sz w:val="28"/>
          <w:szCs w:val="28"/>
          <w:bdr w:val="none" w:sz="0" w:space="0" w:color="auto" w:frame="1"/>
        </w:rPr>
        <w:t xml:space="preserve"> </w:t>
      </w:r>
      <w:r w:rsidRPr="003E1156">
        <w:rPr>
          <w:rFonts w:ascii="Times New Roman" w:hAnsi="Times New Roman" w:cs="Times New Roman"/>
          <w:sz w:val="28"/>
          <w:szCs w:val="28"/>
        </w:rPr>
        <w:t xml:space="preserve">Абыйского улуса РС(Я).  </w:t>
      </w:r>
    </w:p>
    <w:p w:rsidR="00225393" w:rsidRPr="003E1156" w:rsidRDefault="00225393" w:rsidP="003E1156">
      <w:pPr>
        <w:spacing w:after="0" w:line="240" w:lineRule="auto"/>
        <w:ind w:firstLine="709"/>
        <w:contextualSpacing/>
        <w:rPr>
          <w:rFonts w:ascii="Times New Roman" w:hAnsi="Times New Roman" w:cs="Times New Roman"/>
          <w:sz w:val="28"/>
          <w:szCs w:val="28"/>
        </w:rPr>
      </w:pPr>
      <w:r w:rsidRPr="003E1156">
        <w:rPr>
          <w:rFonts w:ascii="Times New Roman" w:hAnsi="Times New Roman" w:cs="Times New Roman"/>
          <w:b/>
          <w:bCs/>
          <w:sz w:val="28"/>
          <w:szCs w:val="28"/>
        </w:rPr>
        <w:t>9. Издание и благотворительное распространение журнала «Ангел в ладошке».</w:t>
      </w:r>
    </w:p>
    <w:p w:rsidR="00225393" w:rsidRPr="003E1156" w:rsidRDefault="00225393" w:rsidP="003E1156">
      <w:pPr>
        <w:spacing w:after="0" w:line="240" w:lineRule="auto"/>
        <w:ind w:firstLine="709"/>
        <w:contextualSpacing/>
        <w:rPr>
          <w:rFonts w:ascii="Times New Roman" w:hAnsi="Times New Roman" w:cs="Times New Roman"/>
          <w:sz w:val="28"/>
          <w:szCs w:val="28"/>
        </w:rPr>
      </w:pPr>
      <w:r w:rsidRPr="003E1156">
        <w:rPr>
          <w:rFonts w:ascii="Times New Roman" w:hAnsi="Times New Roman" w:cs="Times New Roman"/>
          <w:sz w:val="28"/>
          <w:szCs w:val="28"/>
        </w:rPr>
        <w:t xml:space="preserve">В марте и октябре </w:t>
      </w:r>
      <w:smartTag w:uri="urn:schemas-microsoft-com:office:smarttags" w:element="metricconverter">
        <w:smartTagPr>
          <w:attr w:name="ProductID" w:val="2015 г"/>
        </w:smartTagPr>
        <w:r w:rsidRPr="003E1156">
          <w:rPr>
            <w:rFonts w:ascii="Times New Roman" w:hAnsi="Times New Roman" w:cs="Times New Roman"/>
            <w:sz w:val="28"/>
            <w:szCs w:val="28"/>
          </w:rPr>
          <w:t>2014 г</w:t>
        </w:r>
      </w:smartTag>
      <w:r w:rsidRPr="003E1156">
        <w:rPr>
          <w:rFonts w:ascii="Times New Roman" w:hAnsi="Times New Roman" w:cs="Times New Roman"/>
          <w:sz w:val="28"/>
          <w:szCs w:val="28"/>
        </w:rPr>
        <w:t>. вышли два выпуска журнала «Ангел в ладошке», бесплатно рассылаемого по детским образовательным учреждениям, социальным центрам и приемным семьям РС(Я). Журнал выходит тиражом в 1000 экземпляров в помощь родителям и специалистам, работающим в сфере образования, воспитания и оздоровления детей.</w:t>
      </w:r>
    </w:p>
    <w:p w:rsidR="00225393" w:rsidRPr="003E1156" w:rsidRDefault="00225393" w:rsidP="003E1156">
      <w:pPr>
        <w:spacing w:line="240" w:lineRule="auto"/>
        <w:ind w:firstLine="708"/>
        <w:contextualSpacing/>
        <w:rPr>
          <w:rFonts w:ascii="Times New Roman" w:hAnsi="Times New Roman" w:cs="Times New Roman"/>
          <w:color w:val="000000"/>
          <w:sz w:val="28"/>
          <w:szCs w:val="28"/>
          <w:shd w:val="clear" w:color="auto" w:fill="FFFFFF"/>
        </w:rPr>
      </w:pPr>
      <w:r w:rsidRPr="003E1156">
        <w:rPr>
          <w:rFonts w:ascii="Times New Roman" w:hAnsi="Times New Roman" w:cs="Times New Roman"/>
          <w:b/>
          <w:bCs/>
          <w:sz w:val="28"/>
          <w:szCs w:val="28"/>
        </w:rPr>
        <w:t xml:space="preserve">10. Социальные телепроекты по устройству детей-сирот в семьи.  </w:t>
      </w:r>
      <w:r w:rsidRPr="003E1156">
        <w:rPr>
          <w:rFonts w:ascii="Times New Roman" w:hAnsi="Times New Roman" w:cs="Times New Roman"/>
          <w:sz w:val="28"/>
          <w:szCs w:val="28"/>
        </w:rPr>
        <w:t xml:space="preserve">Телепрограмма «Будем вместе», впервые выпущенная в эфир в феврале 2014-го, явилась продолжением ранее выпущенных телепередач «Свои дети». Этот совместный проект фонда и НВК «Саха» выходит с благословения епископа </w:t>
      </w:r>
      <w:r w:rsidRPr="003E1156">
        <w:rPr>
          <w:rFonts w:ascii="Times New Roman" w:hAnsi="Times New Roman" w:cs="Times New Roman"/>
          <w:sz w:val="28"/>
          <w:szCs w:val="28"/>
        </w:rPr>
        <w:lastRenderedPageBreak/>
        <w:t>Якутского и Ленского Романа при поддержке ЯРО ВОД «Матери России».</w:t>
      </w:r>
      <w:r w:rsidRPr="003E1156">
        <w:rPr>
          <w:rFonts w:ascii="Times New Roman" w:hAnsi="Times New Roman" w:cs="Times New Roman"/>
          <w:i/>
          <w:sz w:val="28"/>
          <w:szCs w:val="28"/>
        </w:rPr>
        <w:t xml:space="preserve"> </w:t>
      </w:r>
      <w:r w:rsidRPr="003E1156">
        <w:rPr>
          <w:rFonts w:ascii="Times New Roman" w:hAnsi="Times New Roman" w:cs="Times New Roman"/>
          <w:sz w:val="28"/>
          <w:szCs w:val="28"/>
        </w:rPr>
        <w:t>За 2014 год в передаче показано 37 воспитанников детских домов республики, 14 из них устроены в семьи. Также в течение года фонд регулярно размещал на НВК «Саха» видеопаспорта детей из дет</w:t>
      </w:r>
      <w:r>
        <w:rPr>
          <w:rFonts w:ascii="Times New Roman" w:hAnsi="Times New Roman" w:cs="Times New Roman"/>
          <w:sz w:val="28"/>
          <w:szCs w:val="28"/>
        </w:rPr>
        <w:t xml:space="preserve">ских </w:t>
      </w:r>
      <w:r w:rsidRPr="003E1156">
        <w:rPr>
          <w:rFonts w:ascii="Times New Roman" w:hAnsi="Times New Roman" w:cs="Times New Roman"/>
          <w:sz w:val="28"/>
          <w:szCs w:val="28"/>
        </w:rPr>
        <w:t xml:space="preserve">домов в проекте «Пусть мама придет», на ГТРК «Саха»  они шли в мини-передачах «Ищу семью». В них за  2-3 минуты дается информация о ребенке с целью устройства его в семью. </w:t>
      </w:r>
      <w:r w:rsidRPr="003E1156">
        <w:rPr>
          <w:rFonts w:ascii="Times New Roman" w:hAnsi="Times New Roman" w:cs="Times New Roman"/>
          <w:color w:val="000000"/>
          <w:sz w:val="28"/>
          <w:szCs w:val="28"/>
          <w:shd w:val="clear" w:color="auto" w:fill="FFFFFF"/>
        </w:rPr>
        <w:t>Проект «Каждому ребенку нужна семья»</w:t>
      </w:r>
      <w:r w:rsidRPr="003E1156">
        <w:rPr>
          <w:rFonts w:ascii="Times New Roman" w:hAnsi="Times New Roman" w:cs="Times New Roman"/>
          <w:b/>
          <w:color w:val="000000"/>
          <w:sz w:val="28"/>
          <w:szCs w:val="28"/>
          <w:shd w:val="clear" w:color="auto" w:fill="FFFFFF"/>
        </w:rPr>
        <w:t xml:space="preserve"> </w:t>
      </w:r>
      <w:r w:rsidRPr="003E1156">
        <w:rPr>
          <w:rFonts w:ascii="Times New Roman" w:hAnsi="Times New Roman" w:cs="Times New Roman"/>
          <w:color w:val="000000"/>
          <w:sz w:val="28"/>
          <w:szCs w:val="28"/>
          <w:shd w:val="clear" w:color="auto" w:fill="FFFFFF"/>
        </w:rPr>
        <w:t xml:space="preserve">включает в себя создание социальных видеороликов и их повсеместный прокат. Так, в 2014 г. было выпущено три ролика для показа на каналах НВК «Саха», ГТРК «Саха», в кинотеатрах г.Якутска и г.Покровска, в аэропорту «Якутск» и других общественных местах. </w:t>
      </w:r>
    </w:p>
    <w:p w:rsidR="00225393" w:rsidRPr="003E1156" w:rsidRDefault="00225393" w:rsidP="003E1156">
      <w:pPr>
        <w:autoSpaceDE w:val="0"/>
        <w:autoSpaceDN w:val="0"/>
        <w:adjustRightInd w:val="0"/>
        <w:spacing w:after="38" w:line="240" w:lineRule="auto"/>
        <w:ind w:firstLine="708"/>
        <w:contextualSpacing/>
        <w:rPr>
          <w:rFonts w:ascii="Times New Roman" w:hAnsi="Times New Roman" w:cs="Times New Roman"/>
          <w:b/>
          <w:sz w:val="28"/>
          <w:szCs w:val="28"/>
        </w:rPr>
      </w:pPr>
      <w:r w:rsidRPr="003E1156">
        <w:rPr>
          <w:rFonts w:ascii="Times New Roman" w:hAnsi="Times New Roman" w:cs="Times New Roman"/>
          <w:b/>
          <w:bCs/>
          <w:sz w:val="28"/>
          <w:szCs w:val="28"/>
        </w:rPr>
        <w:t xml:space="preserve">11. Конкурс рисунков «Красота Севера» среди учащихся детских художественных школ </w:t>
      </w:r>
      <w:r w:rsidRPr="003E1156">
        <w:rPr>
          <w:rFonts w:ascii="Times New Roman" w:hAnsi="Times New Roman" w:cs="Times New Roman"/>
          <w:b/>
          <w:sz w:val="28"/>
          <w:szCs w:val="28"/>
        </w:rPr>
        <w:t>и конкурс плакатов «Сделаем мир чистым».</w:t>
      </w:r>
    </w:p>
    <w:p w:rsidR="00225393" w:rsidRDefault="00225393" w:rsidP="003E1156">
      <w:pPr>
        <w:spacing w:after="0" w:line="240" w:lineRule="auto"/>
        <w:ind w:firstLine="709"/>
        <w:contextualSpacing/>
        <w:rPr>
          <w:rFonts w:ascii="Times New Roman" w:hAnsi="Times New Roman" w:cs="Times New Roman"/>
          <w:sz w:val="28"/>
          <w:szCs w:val="28"/>
        </w:rPr>
      </w:pPr>
      <w:r w:rsidRPr="003E1156">
        <w:rPr>
          <w:rFonts w:ascii="Times New Roman" w:hAnsi="Times New Roman" w:cs="Times New Roman"/>
          <w:sz w:val="28"/>
          <w:szCs w:val="28"/>
        </w:rPr>
        <w:t>Конкурсы организованы в честь Года культуры в России и Года Арктики в Якутии с целью поддержки талантливых детей и детского художественного образования. В них приняли участие и юные художники из других регионов РФ, стран СНГ. Членам жюри, которое возглавил заместитель председателя Союза художников Якутии Василий Амыдаев, пришлось нелегко – выбрать из 117 рисунков и 56 плакатов лучшие. Конкурсы были организованы при поддержке Союза художников Якутии и Департамента по связям с</w:t>
      </w:r>
      <w:r>
        <w:rPr>
          <w:rFonts w:ascii="Times New Roman" w:hAnsi="Times New Roman" w:cs="Times New Roman"/>
          <w:sz w:val="28"/>
          <w:szCs w:val="28"/>
        </w:rPr>
        <w:t xml:space="preserve"> общественностью ОА г. Якутска. </w:t>
      </w:r>
    </w:p>
    <w:p w:rsidR="00225393" w:rsidRPr="003E1156" w:rsidRDefault="00225393" w:rsidP="003E1156">
      <w:pPr>
        <w:spacing w:after="0" w:line="240" w:lineRule="auto"/>
        <w:ind w:firstLine="709"/>
        <w:contextualSpacing/>
        <w:rPr>
          <w:rFonts w:ascii="Times New Roman" w:hAnsi="Times New Roman" w:cs="Times New Roman"/>
          <w:sz w:val="28"/>
          <w:szCs w:val="28"/>
        </w:rPr>
      </w:pPr>
      <w:r>
        <w:rPr>
          <w:b/>
          <w:sz w:val="28"/>
          <w:szCs w:val="28"/>
        </w:rPr>
        <w:t>1</w:t>
      </w:r>
      <w:r w:rsidRPr="003E1156">
        <w:rPr>
          <w:rFonts w:ascii="Times New Roman" w:hAnsi="Times New Roman" w:cs="Times New Roman"/>
          <w:b/>
          <w:sz w:val="28"/>
          <w:szCs w:val="28"/>
        </w:rPr>
        <w:t>2. Фотоконкурс "Мир семьи", посвященный Всероссийскому Дню семьи, любви и верности.</w:t>
      </w:r>
    </w:p>
    <w:p w:rsidR="00225393" w:rsidRDefault="00225393" w:rsidP="003E1156">
      <w:pPr>
        <w:pStyle w:val="a4"/>
        <w:ind w:firstLine="708"/>
        <w:contextualSpacing/>
        <w:rPr>
          <w:sz w:val="28"/>
          <w:szCs w:val="28"/>
        </w:rPr>
      </w:pPr>
      <w:r w:rsidRPr="003E1156">
        <w:rPr>
          <w:sz w:val="28"/>
          <w:szCs w:val="28"/>
        </w:rPr>
        <w:t xml:space="preserve">Фонд поддержал фотоконкурс, объявленные ЯРО ВОД "Матери России" и Уполномоченным по правам ребенка в РС(Я), предоставив призы, войдя в состав жюри и оказав информационную поддержку. На суд жюри поступило около 150 работ 42 авторов в возрасте от 14 лет и старше. </w:t>
      </w:r>
    </w:p>
    <w:p w:rsidR="00225393" w:rsidRDefault="00225393" w:rsidP="003E1156">
      <w:pPr>
        <w:pStyle w:val="a4"/>
        <w:ind w:firstLine="708"/>
        <w:contextualSpacing/>
        <w:rPr>
          <w:b/>
          <w:bCs/>
          <w:sz w:val="28"/>
          <w:szCs w:val="28"/>
        </w:rPr>
      </w:pPr>
      <w:r w:rsidRPr="003E1156">
        <w:rPr>
          <w:b/>
          <w:bCs/>
          <w:sz w:val="28"/>
          <w:szCs w:val="28"/>
        </w:rPr>
        <w:t>13. Конкурсе социальных видеороликов «Моя семья» к Международному дню семьи.</w:t>
      </w:r>
      <w:r w:rsidR="006F6765">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akhaasia.ru/wp-includes/js/tinymce/plugins/wordpress/img/trans.gif" style="width:.85pt;height:.85pt;visibility:visible">
            <v:imagedata r:id="rId7" o:title=""/>
          </v:shape>
        </w:pict>
      </w:r>
    </w:p>
    <w:p w:rsidR="00225393" w:rsidRPr="003E1156" w:rsidRDefault="00225393" w:rsidP="003E1156">
      <w:pPr>
        <w:pStyle w:val="a4"/>
        <w:ind w:firstLine="708"/>
        <w:contextualSpacing/>
        <w:rPr>
          <w:b/>
          <w:sz w:val="28"/>
          <w:szCs w:val="28"/>
        </w:rPr>
      </w:pPr>
      <w:r w:rsidRPr="003E1156">
        <w:rPr>
          <w:sz w:val="28"/>
          <w:szCs w:val="28"/>
        </w:rPr>
        <w:t>Совместно с ЯРО ВОД «Матери России»</w:t>
      </w:r>
      <w:r>
        <w:rPr>
          <w:sz w:val="28"/>
          <w:szCs w:val="28"/>
        </w:rPr>
        <w:t xml:space="preserve"> организатором выступил </w:t>
      </w:r>
      <w:r w:rsidRPr="003E1156">
        <w:rPr>
          <w:sz w:val="28"/>
          <w:szCs w:val="28"/>
        </w:rPr>
        <w:t xml:space="preserve">МДФ «Дети Саха-Азия». Работа победителя была использована в качестве социального ролика на телеканале НВК «Саха». </w:t>
      </w:r>
    </w:p>
    <w:p w:rsidR="00225393" w:rsidRPr="003E1156" w:rsidRDefault="00225393" w:rsidP="003E1156">
      <w:pPr>
        <w:pStyle w:val="a4"/>
        <w:ind w:firstLine="708"/>
        <w:contextualSpacing/>
        <w:rPr>
          <w:b/>
          <w:sz w:val="28"/>
          <w:szCs w:val="28"/>
        </w:rPr>
      </w:pPr>
      <w:r w:rsidRPr="003E1156">
        <w:rPr>
          <w:b/>
          <w:sz w:val="28"/>
          <w:szCs w:val="28"/>
        </w:rPr>
        <w:t>14. Установка скульптуры «Одуванчики. Три грации».</w:t>
      </w:r>
    </w:p>
    <w:p w:rsidR="00225393" w:rsidRPr="003E1156" w:rsidRDefault="00225393" w:rsidP="003E1156">
      <w:pPr>
        <w:pStyle w:val="a4"/>
        <w:ind w:firstLine="708"/>
        <w:contextualSpacing/>
        <w:rPr>
          <w:sz w:val="28"/>
          <w:szCs w:val="28"/>
        </w:rPr>
      </w:pPr>
      <w:r w:rsidRPr="003E1156">
        <w:rPr>
          <w:sz w:val="28"/>
          <w:szCs w:val="28"/>
        </w:rPr>
        <w:t xml:space="preserve">1 июня в День защиты детей на территории Дворца детского творчества г.Якутска фонд торжественно представил общественности скульптуру "Одуванчики. Три грации" по известной картине художника Андрея Чикачева. Изготовлена она скульпторами Николаем Чоччасовым и Шолбаном Тарачи по заказу МДФ «Дети Саха-Азия» в подарок городу в честь 20-летия фонда. Скульптуру установили рядом с входом во Дворец. </w:t>
      </w:r>
    </w:p>
    <w:p w:rsidR="00225393" w:rsidRPr="003E1156" w:rsidRDefault="00225393" w:rsidP="003E1156">
      <w:pPr>
        <w:pStyle w:val="a4"/>
        <w:contextualSpacing/>
        <w:rPr>
          <w:b/>
          <w:sz w:val="28"/>
          <w:szCs w:val="28"/>
        </w:rPr>
      </w:pPr>
      <w:r w:rsidRPr="003E1156">
        <w:rPr>
          <w:sz w:val="28"/>
          <w:szCs w:val="28"/>
        </w:rPr>
        <w:lastRenderedPageBreak/>
        <w:tab/>
      </w:r>
      <w:r w:rsidRPr="003E1156">
        <w:rPr>
          <w:b/>
          <w:sz w:val="28"/>
          <w:szCs w:val="28"/>
        </w:rPr>
        <w:t>15.</w:t>
      </w:r>
      <w:r w:rsidRPr="003E1156">
        <w:rPr>
          <w:sz w:val="28"/>
          <w:szCs w:val="28"/>
        </w:rPr>
        <w:t xml:space="preserve"> </w:t>
      </w:r>
      <w:r w:rsidRPr="003E1156">
        <w:rPr>
          <w:b/>
          <w:sz w:val="28"/>
          <w:szCs w:val="28"/>
        </w:rPr>
        <w:t>Выпуск календаря с рисунками детей-участников конкурса «Красота Севера».</w:t>
      </w:r>
    </w:p>
    <w:p w:rsidR="00225393" w:rsidRPr="003E1156" w:rsidRDefault="00225393" w:rsidP="003E1156">
      <w:pPr>
        <w:pStyle w:val="a4"/>
        <w:ind w:firstLine="708"/>
        <w:contextualSpacing/>
        <w:rPr>
          <w:sz w:val="28"/>
          <w:szCs w:val="28"/>
        </w:rPr>
      </w:pPr>
      <w:r w:rsidRPr="003E1156">
        <w:rPr>
          <w:sz w:val="28"/>
          <w:szCs w:val="28"/>
        </w:rPr>
        <w:t xml:space="preserve">Издан настенный календарь с рисунками детей-участников конкурса «Красота Севера», с изречениями на русском, английском и якутском языках. Это двенадцать волшебных окон в мир добра и детства. Изделие формата АЗ отпечатано в типографии Медиа-холдинга «Якутия» тиражом 300 экземпляров, часть которого была передана в благотворительный магазин «На радость!». Заработанные с продажи календаря деньги вошли в копилку пожертвований для адресной помощи нуждающимся детям. Остальная часть распространяется на безвозмездной основе в качестве подарков при проведении акций фонда. </w:t>
      </w:r>
    </w:p>
    <w:p w:rsidR="00225393" w:rsidRPr="003E1156" w:rsidRDefault="00225393" w:rsidP="003E1156">
      <w:pPr>
        <w:pStyle w:val="a4"/>
        <w:contextualSpacing/>
        <w:rPr>
          <w:b/>
          <w:sz w:val="28"/>
          <w:szCs w:val="28"/>
        </w:rPr>
      </w:pPr>
      <w:r w:rsidRPr="003E1156">
        <w:rPr>
          <w:sz w:val="28"/>
          <w:szCs w:val="28"/>
        </w:rPr>
        <w:tab/>
      </w:r>
      <w:r w:rsidRPr="003E1156">
        <w:rPr>
          <w:b/>
          <w:sz w:val="28"/>
          <w:szCs w:val="28"/>
        </w:rPr>
        <w:t>16.</w:t>
      </w:r>
      <w:r w:rsidRPr="003E1156">
        <w:rPr>
          <w:sz w:val="28"/>
          <w:szCs w:val="28"/>
        </w:rPr>
        <w:t xml:space="preserve"> </w:t>
      </w:r>
      <w:r w:rsidRPr="003E1156">
        <w:rPr>
          <w:b/>
          <w:sz w:val="28"/>
          <w:szCs w:val="28"/>
        </w:rPr>
        <w:t>Выпуск открыток с рисунками детей-участников конкурса «Красота Севера».</w:t>
      </w:r>
      <w:r w:rsidRPr="003E1156">
        <w:rPr>
          <w:b/>
          <w:sz w:val="28"/>
          <w:szCs w:val="28"/>
        </w:rPr>
        <w:tab/>
      </w:r>
    </w:p>
    <w:p w:rsidR="00225393" w:rsidRDefault="00225393" w:rsidP="003E1156">
      <w:pPr>
        <w:pStyle w:val="a4"/>
        <w:ind w:firstLine="708"/>
        <w:contextualSpacing/>
        <w:rPr>
          <w:sz w:val="28"/>
          <w:szCs w:val="28"/>
        </w:rPr>
      </w:pPr>
      <w:r w:rsidRPr="003E1156">
        <w:rPr>
          <w:sz w:val="28"/>
          <w:szCs w:val="28"/>
        </w:rPr>
        <w:t xml:space="preserve">Выпуск открыток с рисунками детей – еще один новый проект года, направленный на поддержку талантливых детей. Небольшим тиражом издано три вида открыток. Все представленные на открытках работы были присланы детьми на конкурс рисунков «Красота Севера», который фонд «Дети Саха-Азия» посвятил Году Арктики в Якутии и Году культуры в России. </w:t>
      </w:r>
    </w:p>
    <w:p w:rsidR="00225393" w:rsidRDefault="00225393" w:rsidP="003E1156">
      <w:pPr>
        <w:pStyle w:val="a4"/>
        <w:ind w:firstLine="708"/>
        <w:contextualSpacing/>
        <w:rPr>
          <w:b/>
          <w:sz w:val="28"/>
          <w:szCs w:val="28"/>
        </w:rPr>
      </w:pPr>
      <w:r w:rsidRPr="003E1156">
        <w:rPr>
          <w:b/>
          <w:sz w:val="28"/>
          <w:szCs w:val="28"/>
        </w:rPr>
        <w:t>17. Благотворительная помощь конкурсу «Отец – наша гордость».</w:t>
      </w:r>
    </w:p>
    <w:p w:rsidR="00225393" w:rsidRDefault="00225393" w:rsidP="003E1156">
      <w:pPr>
        <w:pStyle w:val="a4"/>
        <w:ind w:firstLine="708"/>
        <w:contextualSpacing/>
        <w:rPr>
          <w:sz w:val="28"/>
          <w:szCs w:val="28"/>
        </w:rPr>
      </w:pPr>
      <w:r w:rsidRPr="003E1156">
        <w:rPr>
          <w:sz w:val="28"/>
          <w:szCs w:val="28"/>
        </w:rPr>
        <w:t>МДФ «Дети Саха-Азия» вошел в состав жюри Первого Городского конкурса «Отец – наша гордость»,</w:t>
      </w:r>
      <w:r w:rsidRPr="003E1156">
        <w:rPr>
          <w:b/>
          <w:sz w:val="28"/>
          <w:szCs w:val="28"/>
        </w:rPr>
        <w:t xml:space="preserve"> </w:t>
      </w:r>
      <w:r w:rsidRPr="003E1156">
        <w:rPr>
          <w:sz w:val="28"/>
          <w:szCs w:val="28"/>
        </w:rPr>
        <w:t xml:space="preserve">организованного Управой Центрального округа г.Якутска и Национальной библиотекой РС(Я) при содействии Молодежной палаты Якутской городской думы. В нем приняли участие многодетные отцы. Специальный подарок вручен одному из победителей, а также все участники конкурса получили памятные подарки от фонда. </w:t>
      </w:r>
    </w:p>
    <w:p w:rsidR="00225393" w:rsidRDefault="00225393" w:rsidP="003E1156">
      <w:pPr>
        <w:pStyle w:val="a4"/>
        <w:ind w:firstLine="708"/>
        <w:contextualSpacing/>
        <w:rPr>
          <w:b/>
          <w:sz w:val="28"/>
          <w:szCs w:val="28"/>
        </w:rPr>
      </w:pPr>
      <w:r w:rsidRPr="003E1156">
        <w:rPr>
          <w:b/>
          <w:sz w:val="28"/>
          <w:szCs w:val="28"/>
        </w:rPr>
        <w:t>18.</w:t>
      </w:r>
      <w:r w:rsidRPr="003E1156">
        <w:rPr>
          <w:sz w:val="28"/>
          <w:szCs w:val="28"/>
        </w:rPr>
        <w:t xml:space="preserve"> </w:t>
      </w:r>
      <w:r w:rsidRPr="003E1156">
        <w:rPr>
          <w:b/>
          <w:sz w:val="28"/>
          <w:szCs w:val="28"/>
        </w:rPr>
        <w:t>Поддержка республиканского проекта «Музыка для всех».</w:t>
      </w:r>
    </w:p>
    <w:p w:rsidR="00225393" w:rsidRDefault="00225393" w:rsidP="003E1156">
      <w:pPr>
        <w:pStyle w:val="a4"/>
        <w:ind w:firstLine="708"/>
        <w:contextualSpacing/>
        <w:rPr>
          <w:sz w:val="28"/>
          <w:szCs w:val="28"/>
        </w:rPr>
      </w:pPr>
      <w:r w:rsidRPr="003E1156">
        <w:rPr>
          <w:sz w:val="28"/>
          <w:szCs w:val="28"/>
        </w:rPr>
        <w:t xml:space="preserve">Фонд поддержал данный образовательный проект и вручил специальный подарок одному из финалистов Республиканского смотра коллективного музицирования проекта «Музыка для всех». </w:t>
      </w:r>
    </w:p>
    <w:p w:rsidR="00225393" w:rsidRDefault="00225393" w:rsidP="003E1156">
      <w:pPr>
        <w:pStyle w:val="a4"/>
        <w:ind w:firstLine="708"/>
        <w:contextualSpacing/>
        <w:rPr>
          <w:b/>
          <w:sz w:val="28"/>
          <w:szCs w:val="28"/>
        </w:rPr>
      </w:pPr>
      <w:r w:rsidRPr="003E1156">
        <w:rPr>
          <w:b/>
          <w:sz w:val="28"/>
          <w:szCs w:val="28"/>
        </w:rPr>
        <w:t>19. Поддержка Городского фестиваля-конкурса «Терра» с участием детей с ограниченными возможностями здоровья.</w:t>
      </w:r>
    </w:p>
    <w:p w:rsidR="00225393" w:rsidRDefault="00225393" w:rsidP="003E1156">
      <w:pPr>
        <w:pStyle w:val="a4"/>
        <w:ind w:firstLine="708"/>
        <w:contextualSpacing/>
        <w:rPr>
          <w:sz w:val="28"/>
          <w:szCs w:val="28"/>
        </w:rPr>
      </w:pPr>
      <w:r w:rsidRPr="003E1156">
        <w:rPr>
          <w:sz w:val="28"/>
          <w:szCs w:val="28"/>
        </w:rPr>
        <w:t>Фонд поддерживает таланты в сфере образования и науки и по просьбе организаторов предоставил подарок для победителей данного конкурса. Цель этого конкурса – привлечение внимания к созданию безбарьерной среды и толерантного отношения к детям с ограниченными возможностями и к детям, находящимся в трудной жизненной ситуации. Фестиваль был организован Управлением социальной защиты населения и труда г. Якутска, Детским (подростковым) центром и Центром творческой реабилитации детей с ограниченными возможностями «Солнечный мир» г.Якутска.</w:t>
      </w:r>
    </w:p>
    <w:p w:rsidR="00225393" w:rsidRDefault="00225393" w:rsidP="003E1156">
      <w:pPr>
        <w:pStyle w:val="a4"/>
        <w:ind w:firstLine="708"/>
        <w:contextualSpacing/>
        <w:rPr>
          <w:b/>
          <w:bCs/>
          <w:iCs/>
          <w:sz w:val="28"/>
          <w:szCs w:val="28"/>
        </w:rPr>
      </w:pPr>
      <w:r w:rsidRPr="003E1156">
        <w:rPr>
          <w:b/>
          <w:bCs/>
          <w:iCs/>
          <w:sz w:val="28"/>
          <w:szCs w:val="28"/>
        </w:rPr>
        <w:t>20. Акция «Подари волшебство!».</w:t>
      </w:r>
    </w:p>
    <w:p w:rsidR="00225393" w:rsidRDefault="00225393" w:rsidP="003E1156">
      <w:pPr>
        <w:pStyle w:val="a4"/>
        <w:ind w:firstLine="708"/>
        <w:contextualSpacing/>
        <w:rPr>
          <w:bCs/>
          <w:iCs/>
          <w:sz w:val="28"/>
          <w:szCs w:val="28"/>
        </w:rPr>
      </w:pPr>
      <w:r w:rsidRPr="003E1156">
        <w:rPr>
          <w:bCs/>
          <w:iCs/>
          <w:sz w:val="28"/>
          <w:szCs w:val="28"/>
        </w:rPr>
        <w:lastRenderedPageBreak/>
        <w:t>В декабре в девятый раз состоял</w:t>
      </w:r>
      <w:r>
        <w:rPr>
          <w:bCs/>
          <w:iCs/>
          <w:sz w:val="28"/>
          <w:szCs w:val="28"/>
        </w:rPr>
        <w:t>ась Н</w:t>
      </w:r>
      <w:r w:rsidRPr="003E1156">
        <w:rPr>
          <w:bCs/>
          <w:iCs/>
          <w:sz w:val="28"/>
          <w:szCs w:val="28"/>
        </w:rPr>
        <w:t>овогодняя благотворительная акция для детей из кризисных, малообеспеченных и неблагополучных семей, попавших в поле зрения инспекторов</w:t>
      </w:r>
      <w:r>
        <w:rPr>
          <w:bCs/>
          <w:iCs/>
          <w:sz w:val="28"/>
          <w:szCs w:val="28"/>
        </w:rPr>
        <w:t xml:space="preserve"> ПДН</w:t>
      </w:r>
      <w:r w:rsidRPr="003E1156">
        <w:rPr>
          <w:bCs/>
          <w:iCs/>
          <w:sz w:val="28"/>
          <w:szCs w:val="28"/>
        </w:rPr>
        <w:t xml:space="preserve">. Эта масштабная благотворительная акция проводится совместно с ММУ «Якутское» МВД РФ, газетой «Якутия», нынче в число организаторов присоединился Интернет-портал </w:t>
      </w:r>
      <w:r w:rsidRPr="003E1156">
        <w:rPr>
          <w:bCs/>
          <w:iCs/>
          <w:sz w:val="28"/>
          <w:szCs w:val="28"/>
          <w:lang w:val="en-US"/>
        </w:rPr>
        <w:t>Ykt</w:t>
      </w:r>
      <w:r w:rsidRPr="003E1156">
        <w:rPr>
          <w:bCs/>
          <w:iCs/>
          <w:sz w:val="28"/>
          <w:szCs w:val="28"/>
        </w:rPr>
        <w:t>.</w:t>
      </w:r>
      <w:r w:rsidRPr="003E1156">
        <w:rPr>
          <w:bCs/>
          <w:iCs/>
          <w:sz w:val="28"/>
          <w:szCs w:val="28"/>
          <w:lang w:val="en-US"/>
        </w:rPr>
        <w:t>Ru</w:t>
      </w:r>
      <w:r w:rsidRPr="003E1156">
        <w:rPr>
          <w:bCs/>
          <w:iCs/>
          <w:sz w:val="28"/>
          <w:szCs w:val="28"/>
        </w:rPr>
        <w:t xml:space="preserve">. Фонд приобрел для акции 500 подарков. Часть подарков </w:t>
      </w:r>
      <w:r>
        <w:rPr>
          <w:bCs/>
          <w:iCs/>
          <w:sz w:val="28"/>
          <w:szCs w:val="28"/>
        </w:rPr>
        <w:t xml:space="preserve">пожертвовали </w:t>
      </w:r>
      <w:r w:rsidRPr="003E1156">
        <w:rPr>
          <w:bCs/>
          <w:iCs/>
          <w:sz w:val="28"/>
          <w:szCs w:val="28"/>
        </w:rPr>
        <w:t xml:space="preserve">предприятия-спонсоры и частные лица. Денежные пожертвования составили 37500 рублей. Виртуальных купонов на </w:t>
      </w:r>
      <w:r w:rsidRPr="003E1156">
        <w:rPr>
          <w:bCs/>
          <w:iCs/>
          <w:sz w:val="28"/>
          <w:szCs w:val="28"/>
          <w:lang w:val="en-US"/>
        </w:rPr>
        <w:t>Ykt</w:t>
      </w:r>
      <w:r w:rsidRPr="003E1156">
        <w:rPr>
          <w:bCs/>
          <w:iCs/>
          <w:sz w:val="28"/>
          <w:szCs w:val="28"/>
        </w:rPr>
        <w:t>.</w:t>
      </w:r>
      <w:r w:rsidRPr="003E1156">
        <w:rPr>
          <w:bCs/>
          <w:iCs/>
          <w:sz w:val="28"/>
          <w:szCs w:val="28"/>
          <w:lang w:val="en-US"/>
        </w:rPr>
        <w:t>Ru</w:t>
      </w:r>
      <w:r w:rsidRPr="003E1156">
        <w:rPr>
          <w:bCs/>
          <w:iCs/>
          <w:sz w:val="28"/>
          <w:szCs w:val="28"/>
        </w:rPr>
        <w:t xml:space="preserve"> было продано на сумму 41400 рублей. На эти деньги приобретено 252 игрушки. Всего же сформировано 1160 подарков. Акция получила большой общественный резонанс и объединила вокруг себя большое количество неравнодушных людей.  </w:t>
      </w:r>
    </w:p>
    <w:p w:rsidR="00225393" w:rsidRDefault="00225393" w:rsidP="003E1156">
      <w:pPr>
        <w:pStyle w:val="a4"/>
        <w:ind w:firstLine="708"/>
        <w:contextualSpacing/>
        <w:rPr>
          <w:b/>
          <w:bCs/>
          <w:iCs/>
          <w:sz w:val="28"/>
          <w:szCs w:val="28"/>
        </w:rPr>
      </w:pPr>
      <w:r w:rsidRPr="003E1156">
        <w:rPr>
          <w:b/>
          <w:bCs/>
          <w:iCs/>
          <w:sz w:val="28"/>
          <w:szCs w:val="28"/>
        </w:rPr>
        <w:t>21. Благотворительная Новогодняя елка для детей.</w:t>
      </w:r>
    </w:p>
    <w:p w:rsidR="00225393" w:rsidRDefault="00225393" w:rsidP="003E1156">
      <w:pPr>
        <w:pStyle w:val="a4"/>
        <w:ind w:firstLine="708"/>
        <w:contextualSpacing/>
        <w:rPr>
          <w:sz w:val="28"/>
          <w:szCs w:val="28"/>
        </w:rPr>
      </w:pPr>
      <w:r w:rsidRPr="003E1156">
        <w:rPr>
          <w:sz w:val="28"/>
          <w:szCs w:val="28"/>
        </w:rPr>
        <w:t>Ежегодно фонд проводит благотворительную Новогоднюю елку, собирая вокруг нее около 500 детей из приемных, многодетных и малообеспеченных семей, детей с инвалидностью, учащихся городских и районных школ. Однако</w:t>
      </w:r>
      <w:r>
        <w:rPr>
          <w:sz w:val="28"/>
          <w:szCs w:val="28"/>
        </w:rPr>
        <w:t>,</w:t>
      </w:r>
      <w:r w:rsidRPr="003E1156">
        <w:rPr>
          <w:sz w:val="28"/>
          <w:szCs w:val="28"/>
        </w:rPr>
        <w:t xml:space="preserve"> в декабре 2014 г. в связи с эпидемиологической ситуацией все праздничные мероприятия для школьников были отменены приказом Управления образования г.Якутска. Поэтому 500 подарков, предназначенные для вручения на Елке, </w:t>
      </w:r>
      <w:r>
        <w:rPr>
          <w:sz w:val="28"/>
          <w:szCs w:val="28"/>
        </w:rPr>
        <w:t>были</w:t>
      </w:r>
      <w:r w:rsidRPr="003E1156">
        <w:rPr>
          <w:sz w:val="28"/>
          <w:szCs w:val="28"/>
        </w:rPr>
        <w:t xml:space="preserve"> </w:t>
      </w:r>
      <w:r>
        <w:rPr>
          <w:sz w:val="28"/>
          <w:szCs w:val="28"/>
        </w:rPr>
        <w:t>подарены</w:t>
      </w:r>
      <w:r w:rsidRPr="003E1156">
        <w:rPr>
          <w:sz w:val="28"/>
          <w:szCs w:val="28"/>
        </w:rPr>
        <w:t xml:space="preserve"> приглашенным детям без проведения самого мероприятия. </w:t>
      </w:r>
    </w:p>
    <w:p w:rsidR="006F6765" w:rsidRPr="003D39C8" w:rsidRDefault="006F6765" w:rsidP="006F6765">
      <w:pPr>
        <w:spacing w:after="0" w:line="240" w:lineRule="auto"/>
        <w:ind w:firstLine="709"/>
        <w:contextualSpacing/>
        <w:rPr>
          <w:rFonts w:ascii="Times New Roman" w:hAnsi="Times New Roman" w:cs="Times New Roman"/>
          <w:b/>
          <w:sz w:val="28"/>
          <w:szCs w:val="28"/>
        </w:rPr>
      </w:pPr>
      <w:r w:rsidRPr="003D39C8">
        <w:rPr>
          <w:rFonts w:ascii="Times New Roman" w:hAnsi="Times New Roman" w:cs="Times New Roman"/>
          <w:b/>
          <w:sz w:val="28"/>
          <w:szCs w:val="28"/>
        </w:rPr>
        <w:t>2</w:t>
      </w:r>
      <w:r w:rsidRPr="006F6765">
        <w:rPr>
          <w:rFonts w:ascii="Times New Roman" w:hAnsi="Times New Roman" w:cs="Times New Roman"/>
          <w:b/>
          <w:sz w:val="28"/>
          <w:szCs w:val="28"/>
        </w:rPr>
        <w:t>2</w:t>
      </w:r>
      <w:bookmarkStart w:id="0" w:name="_GoBack"/>
      <w:bookmarkEnd w:id="0"/>
      <w:r w:rsidRPr="003D39C8">
        <w:rPr>
          <w:rFonts w:ascii="Times New Roman" w:hAnsi="Times New Roman" w:cs="Times New Roman"/>
          <w:b/>
          <w:sz w:val="28"/>
          <w:szCs w:val="28"/>
        </w:rPr>
        <w:t>. Аккумулирование целевых поступлений на спецсчет для финансирования мероприятий направленных на развитие АУ «Государственный цирк РС(Я)».</w:t>
      </w:r>
    </w:p>
    <w:p w:rsidR="006F6765" w:rsidRDefault="006F6765" w:rsidP="003E1156">
      <w:pPr>
        <w:pStyle w:val="a4"/>
        <w:ind w:firstLine="708"/>
        <w:contextualSpacing/>
        <w:rPr>
          <w:sz w:val="28"/>
          <w:szCs w:val="28"/>
        </w:rPr>
      </w:pPr>
    </w:p>
    <w:p w:rsidR="00225393" w:rsidRPr="003E1156" w:rsidRDefault="00225393" w:rsidP="003E1156">
      <w:pPr>
        <w:spacing w:after="0" w:line="240" w:lineRule="auto"/>
        <w:ind w:firstLine="709"/>
        <w:contextualSpacing/>
        <w:jc w:val="both"/>
        <w:rPr>
          <w:rFonts w:ascii="Times New Roman" w:hAnsi="Times New Roman" w:cs="Times New Roman"/>
          <w:i/>
          <w:sz w:val="28"/>
          <w:szCs w:val="28"/>
          <w:shd w:val="clear" w:color="auto" w:fill="FFFFFF"/>
        </w:rPr>
      </w:pPr>
      <w:r w:rsidRPr="003E1156">
        <w:rPr>
          <w:rFonts w:ascii="Times New Roman" w:hAnsi="Times New Roman" w:cs="Times New Roman"/>
          <w:b/>
          <w:i/>
          <w:sz w:val="28"/>
          <w:szCs w:val="28"/>
        </w:rPr>
        <w:t>Отчёт утвержден Правлением фонда 13 апреля 2015 г. и согласован с Попечительским советом фонда 13 апреля 2015 г.</w:t>
      </w:r>
    </w:p>
    <w:sectPr w:rsidR="00225393" w:rsidRPr="003E1156" w:rsidSect="009F523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93" w:rsidRDefault="00225393" w:rsidP="00E2077F">
      <w:pPr>
        <w:spacing w:after="0" w:line="240" w:lineRule="auto"/>
      </w:pPr>
      <w:r>
        <w:separator/>
      </w:r>
    </w:p>
  </w:endnote>
  <w:endnote w:type="continuationSeparator" w:id="0">
    <w:p w:rsidR="00225393" w:rsidRDefault="00225393" w:rsidP="00E2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Roman No9 L">
    <w:altName w:val="MS P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93" w:rsidRDefault="0022539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93" w:rsidRDefault="001870D9">
    <w:pPr>
      <w:pStyle w:val="ac"/>
      <w:jc w:val="center"/>
    </w:pPr>
    <w:r>
      <w:fldChar w:fldCharType="begin"/>
    </w:r>
    <w:r>
      <w:instrText>PAGE   \* MERGEFORMAT</w:instrText>
    </w:r>
    <w:r>
      <w:fldChar w:fldCharType="separate"/>
    </w:r>
    <w:r w:rsidR="006F6765">
      <w:rPr>
        <w:noProof/>
      </w:rPr>
      <w:t>7</w:t>
    </w:r>
    <w:r>
      <w:rPr>
        <w:noProof/>
      </w:rPr>
      <w:fldChar w:fldCharType="end"/>
    </w:r>
  </w:p>
  <w:p w:rsidR="00225393" w:rsidRDefault="0022539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93" w:rsidRDefault="002253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93" w:rsidRDefault="00225393" w:rsidP="00E2077F">
      <w:pPr>
        <w:spacing w:after="0" w:line="240" w:lineRule="auto"/>
      </w:pPr>
      <w:r>
        <w:separator/>
      </w:r>
    </w:p>
  </w:footnote>
  <w:footnote w:type="continuationSeparator" w:id="0">
    <w:p w:rsidR="00225393" w:rsidRDefault="00225393" w:rsidP="00E2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93" w:rsidRDefault="0022539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93" w:rsidRDefault="00225393">
    <w:pPr>
      <w:pStyle w:val="aa"/>
      <w:jc w:val="center"/>
    </w:pPr>
  </w:p>
  <w:p w:rsidR="00225393" w:rsidRPr="00E2077F" w:rsidRDefault="00225393" w:rsidP="00E2077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93" w:rsidRDefault="002253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5BE"/>
    <w:multiLevelType w:val="hybridMultilevel"/>
    <w:tmpl w:val="E8F0FE9E"/>
    <w:lvl w:ilvl="0" w:tplc="9468CC50">
      <w:start w:val="1"/>
      <w:numFmt w:val="decimal"/>
      <w:lvlText w:val="%1."/>
      <w:lvlJc w:val="left"/>
      <w:pPr>
        <w:ind w:left="644" w:hanging="360"/>
      </w:pPr>
      <w:rPr>
        <w:rFonts w:cs="Times New Roman"/>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1383E10"/>
    <w:multiLevelType w:val="hybridMultilevel"/>
    <w:tmpl w:val="86FC160C"/>
    <w:lvl w:ilvl="0" w:tplc="2C38D2D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59B0CAC"/>
    <w:multiLevelType w:val="hybridMultilevel"/>
    <w:tmpl w:val="42CE2B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DB834F1"/>
    <w:multiLevelType w:val="hybridMultilevel"/>
    <w:tmpl w:val="540A6954"/>
    <w:lvl w:ilvl="0" w:tplc="9078F6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79EE7E6F"/>
    <w:multiLevelType w:val="hybridMultilevel"/>
    <w:tmpl w:val="093C8B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AA3"/>
    <w:rsid w:val="00002941"/>
    <w:rsid w:val="00006708"/>
    <w:rsid w:val="00026D94"/>
    <w:rsid w:val="00037064"/>
    <w:rsid w:val="00041A46"/>
    <w:rsid w:val="00041E9E"/>
    <w:rsid w:val="00053B24"/>
    <w:rsid w:val="00074AAE"/>
    <w:rsid w:val="000769FC"/>
    <w:rsid w:val="00093E33"/>
    <w:rsid w:val="000C74F2"/>
    <w:rsid w:val="000F58B1"/>
    <w:rsid w:val="000F5C6A"/>
    <w:rsid w:val="001002AE"/>
    <w:rsid w:val="001228DE"/>
    <w:rsid w:val="001401E3"/>
    <w:rsid w:val="00147B14"/>
    <w:rsid w:val="00150382"/>
    <w:rsid w:val="00151E8A"/>
    <w:rsid w:val="00152453"/>
    <w:rsid w:val="00161041"/>
    <w:rsid w:val="001611DA"/>
    <w:rsid w:val="00161A34"/>
    <w:rsid w:val="00164DBE"/>
    <w:rsid w:val="001758F8"/>
    <w:rsid w:val="001870D9"/>
    <w:rsid w:val="001A0708"/>
    <w:rsid w:val="001C6164"/>
    <w:rsid w:val="001D7642"/>
    <w:rsid w:val="001E030F"/>
    <w:rsid w:val="0020347A"/>
    <w:rsid w:val="00204648"/>
    <w:rsid w:val="0021642A"/>
    <w:rsid w:val="00225393"/>
    <w:rsid w:val="00234AC0"/>
    <w:rsid w:val="00236B1D"/>
    <w:rsid w:val="00241191"/>
    <w:rsid w:val="0025011B"/>
    <w:rsid w:val="002550C5"/>
    <w:rsid w:val="00281E3D"/>
    <w:rsid w:val="00286820"/>
    <w:rsid w:val="002A6BCC"/>
    <w:rsid w:val="002B5E26"/>
    <w:rsid w:val="002C4CF0"/>
    <w:rsid w:val="002C7EDE"/>
    <w:rsid w:val="002E02C9"/>
    <w:rsid w:val="002F2B02"/>
    <w:rsid w:val="0032366F"/>
    <w:rsid w:val="00330ECA"/>
    <w:rsid w:val="003467D3"/>
    <w:rsid w:val="00347281"/>
    <w:rsid w:val="00361FDA"/>
    <w:rsid w:val="00363D2F"/>
    <w:rsid w:val="00364C8C"/>
    <w:rsid w:val="003655AA"/>
    <w:rsid w:val="0036780D"/>
    <w:rsid w:val="0038555F"/>
    <w:rsid w:val="0039414E"/>
    <w:rsid w:val="003A4F8E"/>
    <w:rsid w:val="003C5AD3"/>
    <w:rsid w:val="003C78CE"/>
    <w:rsid w:val="003E1156"/>
    <w:rsid w:val="003E4214"/>
    <w:rsid w:val="003F6595"/>
    <w:rsid w:val="00401968"/>
    <w:rsid w:val="00412D12"/>
    <w:rsid w:val="0042118C"/>
    <w:rsid w:val="0042703E"/>
    <w:rsid w:val="00450580"/>
    <w:rsid w:val="0046144D"/>
    <w:rsid w:val="00476A86"/>
    <w:rsid w:val="004B180F"/>
    <w:rsid w:val="004B2DC3"/>
    <w:rsid w:val="004E3585"/>
    <w:rsid w:val="004E591A"/>
    <w:rsid w:val="004F396D"/>
    <w:rsid w:val="005132FB"/>
    <w:rsid w:val="0052663D"/>
    <w:rsid w:val="005417D2"/>
    <w:rsid w:val="00545552"/>
    <w:rsid w:val="00566ACA"/>
    <w:rsid w:val="00571B92"/>
    <w:rsid w:val="00583454"/>
    <w:rsid w:val="005835F3"/>
    <w:rsid w:val="005B6916"/>
    <w:rsid w:val="005C45CB"/>
    <w:rsid w:val="005C4DE5"/>
    <w:rsid w:val="005F4940"/>
    <w:rsid w:val="005F5618"/>
    <w:rsid w:val="00604A31"/>
    <w:rsid w:val="00610312"/>
    <w:rsid w:val="00621E7F"/>
    <w:rsid w:val="0064089B"/>
    <w:rsid w:val="00643D0A"/>
    <w:rsid w:val="00666763"/>
    <w:rsid w:val="00673CEB"/>
    <w:rsid w:val="00676D4D"/>
    <w:rsid w:val="00683442"/>
    <w:rsid w:val="00687571"/>
    <w:rsid w:val="00687DBF"/>
    <w:rsid w:val="006B1F3E"/>
    <w:rsid w:val="006C7155"/>
    <w:rsid w:val="006D7F33"/>
    <w:rsid w:val="006F217B"/>
    <w:rsid w:val="006F6765"/>
    <w:rsid w:val="00735FD4"/>
    <w:rsid w:val="0073705C"/>
    <w:rsid w:val="00754287"/>
    <w:rsid w:val="00757CA1"/>
    <w:rsid w:val="007617A3"/>
    <w:rsid w:val="00766F42"/>
    <w:rsid w:val="00773F79"/>
    <w:rsid w:val="007A436E"/>
    <w:rsid w:val="007A5E26"/>
    <w:rsid w:val="007B1724"/>
    <w:rsid w:val="007B6A12"/>
    <w:rsid w:val="007B7ACC"/>
    <w:rsid w:val="007C6668"/>
    <w:rsid w:val="007C79F0"/>
    <w:rsid w:val="007D2C5D"/>
    <w:rsid w:val="00815C8E"/>
    <w:rsid w:val="00841182"/>
    <w:rsid w:val="00850748"/>
    <w:rsid w:val="00854970"/>
    <w:rsid w:val="00855AC8"/>
    <w:rsid w:val="00875E56"/>
    <w:rsid w:val="008768B4"/>
    <w:rsid w:val="008A6ECD"/>
    <w:rsid w:val="008A7C70"/>
    <w:rsid w:val="008C5731"/>
    <w:rsid w:val="008C7684"/>
    <w:rsid w:val="008F0AF9"/>
    <w:rsid w:val="008F2986"/>
    <w:rsid w:val="008F355B"/>
    <w:rsid w:val="00906250"/>
    <w:rsid w:val="00927A5D"/>
    <w:rsid w:val="00960DE1"/>
    <w:rsid w:val="00961BBA"/>
    <w:rsid w:val="00965654"/>
    <w:rsid w:val="0097317C"/>
    <w:rsid w:val="00993880"/>
    <w:rsid w:val="009E307C"/>
    <w:rsid w:val="009F5236"/>
    <w:rsid w:val="00A01D93"/>
    <w:rsid w:val="00A171FC"/>
    <w:rsid w:val="00A2466A"/>
    <w:rsid w:val="00A6320D"/>
    <w:rsid w:val="00A677C0"/>
    <w:rsid w:val="00A707FB"/>
    <w:rsid w:val="00A769AB"/>
    <w:rsid w:val="00A9001B"/>
    <w:rsid w:val="00A94B2D"/>
    <w:rsid w:val="00A95896"/>
    <w:rsid w:val="00AA4A22"/>
    <w:rsid w:val="00AB7299"/>
    <w:rsid w:val="00AC08F4"/>
    <w:rsid w:val="00AC3E38"/>
    <w:rsid w:val="00AC4BF3"/>
    <w:rsid w:val="00AD0D6F"/>
    <w:rsid w:val="00AD5CBF"/>
    <w:rsid w:val="00AD690A"/>
    <w:rsid w:val="00AE01AC"/>
    <w:rsid w:val="00AE0B22"/>
    <w:rsid w:val="00AE107E"/>
    <w:rsid w:val="00B16CD5"/>
    <w:rsid w:val="00B206F6"/>
    <w:rsid w:val="00B3223A"/>
    <w:rsid w:val="00B43794"/>
    <w:rsid w:val="00B5089D"/>
    <w:rsid w:val="00B602EC"/>
    <w:rsid w:val="00B8067B"/>
    <w:rsid w:val="00B9357A"/>
    <w:rsid w:val="00BA3B81"/>
    <w:rsid w:val="00BA76ED"/>
    <w:rsid w:val="00BB7C1A"/>
    <w:rsid w:val="00BC2EF6"/>
    <w:rsid w:val="00BD1A17"/>
    <w:rsid w:val="00BD420C"/>
    <w:rsid w:val="00BE26EB"/>
    <w:rsid w:val="00BF1098"/>
    <w:rsid w:val="00C076C6"/>
    <w:rsid w:val="00C24EDF"/>
    <w:rsid w:val="00C350FA"/>
    <w:rsid w:val="00C361F3"/>
    <w:rsid w:val="00C46592"/>
    <w:rsid w:val="00C5390D"/>
    <w:rsid w:val="00C54859"/>
    <w:rsid w:val="00C73B22"/>
    <w:rsid w:val="00C96F70"/>
    <w:rsid w:val="00C97863"/>
    <w:rsid w:val="00CA09BB"/>
    <w:rsid w:val="00CA3572"/>
    <w:rsid w:val="00CA5AA3"/>
    <w:rsid w:val="00CA6FEC"/>
    <w:rsid w:val="00CD29A7"/>
    <w:rsid w:val="00CD36B4"/>
    <w:rsid w:val="00CE1AEE"/>
    <w:rsid w:val="00CF1255"/>
    <w:rsid w:val="00D054A8"/>
    <w:rsid w:val="00D27EE3"/>
    <w:rsid w:val="00D30732"/>
    <w:rsid w:val="00D32C76"/>
    <w:rsid w:val="00D37E83"/>
    <w:rsid w:val="00D55482"/>
    <w:rsid w:val="00D57126"/>
    <w:rsid w:val="00D840A8"/>
    <w:rsid w:val="00D93BA2"/>
    <w:rsid w:val="00D94F3B"/>
    <w:rsid w:val="00DB1150"/>
    <w:rsid w:val="00DB12B6"/>
    <w:rsid w:val="00DC1894"/>
    <w:rsid w:val="00DD297C"/>
    <w:rsid w:val="00DE21C7"/>
    <w:rsid w:val="00DE667A"/>
    <w:rsid w:val="00DF2400"/>
    <w:rsid w:val="00DF6F41"/>
    <w:rsid w:val="00E11904"/>
    <w:rsid w:val="00E15E95"/>
    <w:rsid w:val="00E2077F"/>
    <w:rsid w:val="00E31A66"/>
    <w:rsid w:val="00E363C1"/>
    <w:rsid w:val="00E40237"/>
    <w:rsid w:val="00E5358E"/>
    <w:rsid w:val="00E66B2E"/>
    <w:rsid w:val="00E8489D"/>
    <w:rsid w:val="00E916CE"/>
    <w:rsid w:val="00E94BA1"/>
    <w:rsid w:val="00E94C4D"/>
    <w:rsid w:val="00EA4DC0"/>
    <w:rsid w:val="00EB338F"/>
    <w:rsid w:val="00EB636A"/>
    <w:rsid w:val="00ED5A6D"/>
    <w:rsid w:val="00ED6743"/>
    <w:rsid w:val="00EE1144"/>
    <w:rsid w:val="00EE3AB4"/>
    <w:rsid w:val="00EE67BE"/>
    <w:rsid w:val="00F00DA1"/>
    <w:rsid w:val="00F2229E"/>
    <w:rsid w:val="00F225E5"/>
    <w:rsid w:val="00F4295A"/>
    <w:rsid w:val="00F43537"/>
    <w:rsid w:val="00F465BA"/>
    <w:rsid w:val="00F55FCE"/>
    <w:rsid w:val="00F634D0"/>
    <w:rsid w:val="00F654FB"/>
    <w:rsid w:val="00F90E37"/>
    <w:rsid w:val="00FB150E"/>
    <w:rsid w:val="00FB70DC"/>
    <w:rsid w:val="00FE0F91"/>
    <w:rsid w:val="00FF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83E162BE-8944-4CB5-B4C6-DF08E4CD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3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3CEB"/>
    <w:pPr>
      <w:ind w:left="720"/>
    </w:pPr>
  </w:style>
  <w:style w:type="paragraph" w:customStyle="1" w:styleId="western">
    <w:name w:val="western"/>
    <w:basedOn w:val="a"/>
    <w:uiPriority w:val="99"/>
    <w:rsid w:val="00B80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B80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B8067B"/>
  </w:style>
  <w:style w:type="paragraph" w:customStyle="1" w:styleId="p1">
    <w:name w:val="p1"/>
    <w:basedOn w:val="a"/>
    <w:uiPriority w:val="99"/>
    <w:rsid w:val="00850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85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850748"/>
  </w:style>
  <w:style w:type="paragraph" w:customStyle="1" w:styleId="p3">
    <w:name w:val="p3"/>
    <w:basedOn w:val="a"/>
    <w:uiPriority w:val="99"/>
    <w:rsid w:val="0085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841182"/>
    <w:rPr>
      <w:rFonts w:cs="Times New Roman"/>
      <w:b/>
    </w:rPr>
  </w:style>
  <w:style w:type="paragraph" w:styleId="a6">
    <w:name w:val="Body Text"/>
    <w:basedOn w:val="a"/>
    <w:link w:val="a7"/>
    <w:uiPriority w:val="99"/>
    <w:semiHidden/>
    <w:rsid w:val="004F396D"/>
    <w:pPr>
      <w:widowControl w:val="0"/>
      <w:suppressAutoHyphens/>
      <w:spacing w:after="120" w:line="240" w:lineRule="auto"/>
    </w:pPr>
    <w:rPr>
      <w:rFonts w:ascii="Nimbus Roman No9 L" w:eastAsia="DejaVu Sans" w:hAnsi="Nimbus Roman No9 L" w:cs="Times New Roman"/>
      <w:kern w:val="2"/>
      <w:sz w:val="24"/>
      <w:szCs w:val="20"/>
      <w:lang w:eastAsia="ru-RU"/>
    </w:rPr>
  </w:style>
  <w:style w:type="character" w:customStyle="1" w:styleId="a7">
    <w:name w:val="Основной текст Знак"/>
    <w:basedOn w:val="a0"/>
    <w:link w:val="a6"/>
    <w:uiPriority w:val="99"/>
    <w:semiHidden/>
    <w:locked/>
    <w:rsid w:val="004F396D"/>
    <w:rPr>
      <w:rFonts w:ascii="Nimbus Roman No9 L" w:eastAsia="DejaVu Sans" w:hAnsi="Nimbus Roman No9 L" w:cs="Times New Roman"/>
      <w:kern w:val="2"/>
      <w:sz w:val="24"/>
    </w:rPr>
  </w:style>
  <w:style w:type="paragraph" w:styleId="a8">
    <w:name w:val="Balloon Text"/>
    <w:basedOn w:val="a"/>
    <w:link w:val="a9"/>
    <w:uiPriority w:val="99"/>
    <w:semiHidden/>
    <w:rsid w:val="00AD5CBF"/>
    <w:pPr>
      <w:spacing w:after="0" w:line="240" w:lineRule="auto"/>
    </w:pPr>
    <w:rPr>
      <w:rFonts w:ascii="Segoe UI" w:hAnsi="Segoe UI" w:cs="Times New Roman"/>
      <w:sz w:val="18"/>
      <w:szCs w:val="18"/>
    </w:rPr>
  </w:style>
  <w:style w:type="character" w:customStyle="1" w:styleId="a9">
    <w:name w:val="Текст выноски Знак"/>
    <w:basedOn w:val="a0"/>
    <w:link w:val="a8"/>
    <w:uiPriority w:val="99"/>
    <w:semiHidden/>
    <w:locked/>
    <w:rsid w:val="00AD5CBF"/>
    <w:rPr>
      <w:rFonts w:ascii="Segoe UI" w:hAnsi="Segoe UI" w:cs="Times New Roman"/>
      <w:sz w:val="18"/>
      <w:lang w:eastAsia="en-US"/>
    </w:rPr>
  </w:style>
  <w:style w:type="paragraph" w:styleId="aa">
    <w:name w:val="header"/>
    <w:basedOn w:val="a"/>
    <w:link w:val="ab"/>
    <w:uiPriority w:val="99"/>
    <w:rsid w:val="00E2077F"/>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E2077F"/>
    <w:rPr>
      <w:rFonts w:cs="Times New Roman"/>
      <w:lang w:eastAsia="en-US"/>
    </w:rPr>
  </w:style>
  <w:style w:type="paragraph" w:styleId="ac">
    <w:name w:val="footer"/>
    <w:basedOn w:val="a"/>
    <w:link w:val="ad"/>
    <w:uiPriority w:val="99"/>
    <w:rsid w:val="00E2077F"/>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E2077F"/>
    <w:rPr>
      <w:rFonts w:cs="Times New Roman"/>
      <w:lang w:eastAsia="en-US"/>
    </w:rPr>
  </w:style>
  <w:style w:type="paragraph" w:styleId="ae">
    <w:name w:val="No Spacing"/>
    <w:uiPriority w:val="99"/>
    <w:qFormat/>
    <w:rsid w:val="00AE107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489">
      <w:marLeft w:val="0"/>
      <w:marRight w:val="0"/>
      <w:marTop w:val="0"/>
      <w:marBottom w:val="0"/>
      <w:divBdr>
        <w:top w:val="none" w:sz="0" w:space="0" w:color="auto"/>
        <w:left w:val="none" w:sz="0" w:space="0" w:color="auto"/>
        <w:bottom w:val="none" w:sz="0" w:space="0" w:color="auto"/>
        <w:right w:val="none" w:sz="0" w:space="0" w:color="auto"/>
      </w:divBdr>
    </w:div>
    <w:div w:id="99878490">
      <w:marLeft w:val="0"/>
      <w:marRight w:val="0"/>
      <w:marTop w:val="0"/>
      <w:marBottom w:val="0"/>
      <w:divBdr>
        <w:top w:val="none" w:sz="0" w:space="0" w:color="auto"/>
        <w:left w:val="none" w:sz="0" w:space="0" w:color="auto"/>
        <w:bottom w:val="none" w:sz="0" w:space="0" w:color="auto"/>
        <w:right w:val="none" w:sz="0" w:space="0" w:color="auto"/>
      </w:divBdr>
    </w:div>
    <w:div w:id="99878491">
      <w:marLeft w:val="0"/>
      <w:marRight w:val="0"/>
      <w:marTop w:val="0"/>
      <w:marBottom w:val="0"/>
      <w:divBdr>
        <w:top w:val="none" w:sz="0" w:space="0" w:color="auto"/>
        <w:left w:val="none" w:sz="0" w:space="0" w:color="auto"/>
        <w:bottom w:val="none" w:sz="0" w:space="0" w:color="auto"/>
        <w:right w:val="none" w:sz="0" w:space="0" w:color="auto"/>
      </w:divBdr>
    </w:div>
    <w:div w:id="99878492">
      <w:marLeft w:val="0"/>
      <w:marRight w:val="0"/>
      <w:marTop w:val="0"/>
      <w:marBottom w:val="0"/>
      <w:divBdr>
        <w:top w:val="none" w:sz="0" w:space="0" w:color="auto"/>
        <w:left w:val="none" w:sz="0" w:space="0" w:color="auto"/>
        <w:bottom w:val="none" w:sz="0" w:space="0" w:color="auto"/>
        <w:right w:val="none" w:sz="0" w:space="0" w:color="auto"/>
      </w:divBdr>
    </w:div>
    <w:div w:id="99878493">
      <w:marLeft w:val="0"/>
      <w:marRight w:val="0"/>
      <w:marTop w:val="0"/>
      <w:marBottom w:val="0"/>
      <w:divBdr>
        <w:top w:val="none" w:sz="0" w:space="0" w:color="auto"/>
        <w:left w:val="none" w:sz="0" w:space="0" w:color="auto"/>
        <w:bottom w:val="none" w:sz="0" w:space="0" w:color="auto"/>
        <w:right w:val="none" w:sz="0" w:space="0" w:color="auto"/>
      </w:divBdr>
    </w:div>
    <w:div w:id="99878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2230</Words>
  <Characters>12713</Characters>
  <Application>Microsoft Office Word</Application>
  <DocSecurity>0</DocSecurity>
  <Lines>105</Lines>
  <Paragraphs>29</Paragraphs>
  <ScaleCrop>false</ScaleCrop>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
  <dc:creator>user</dc:creator>
  <cp:keywords/>
  <dc:description/>
  <cp:lastModifiedBy>Alexandr</cp:lastModifiedBy>
  <cp:revision>5</cp:revision>
  <cp:lastPrinted>2014-04-29T04:49:00Z</cp:lastPrinted>
  <dcterms:created xsi:type="dcterms:W3CDTF">2015-04-13T06:28:00Z</dcterms:created>
  <dcterms:modified xsi:type="dcterms:W3CDTF">2015-04-23T02:17:00Z</dcterms:modified>
</cp:coreProperties>
</file>